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0E59" w14:textId="72F0E377" w:rsidR="00525A24" w:rsidRDefault="00280FD8" w:rsidP="009A6AF8">
      <w:pPr>
        <w:pStyle w:val="Heading1"/>
        <w:jc w:val="center"/>
        <w:rPr>
          <w:color w:val="000000" w:themeColor="text1"/>
        </w:rPr>
      </w:pPr>
      <w:r>
        <w:rPr>
          <w:color w:val="000000" w:themeColor="text1"/>
        </w:rPr>
        <w:t xml:space="preserve">UK </w:t>
      </w:r>
      <w:r w:rsidR="007E58E8">
        <w:rPr>
          <w:color w:val="000000" w:themeColor="text1"/>
        </w:rPr>
        <w:t>GENERAL DATA PROTECTION REGULATION</w:t>
      </w:r>
    </w:p>
    <w:p w14:paraId="44DDA962" w14:textId="29CC51BF" w:rsidR="007E58E8" w:rsidRPr="007E58E8" w:rsidRDefault="009C0A47" w:rsidP="007E58E8">
      <w:pPr>
        <w:jc w:val="center"/>
        <w:rPr>
          <w:b/>
          <w:sz w:val="32"/>
          <w:szCs w:val="32"/>
          <w:lang w:eastAsia="en-US"/>
        </w:rPr>
      </w:pPr>
      <w:r>
        <w:rPr>
          <w:b/>
          <w:sz w:val="32"/>
          <w:szCs w:val="32"/>
          <w:lang w:eastAsia="en-US"/>
        </w:rPr>
        <w:t>(UK</w:t>
      </w:r>
      <w:r w:rsidR="007E58E8" w:rsidRPr="007E58E8">
        <w:rPr>
          <w:b/>
          <w:sz w:val="32"/>
          <w:szCs w:val="32"/>
          <w:lang w:eastAsia="en-US"/>
        </w:rPr>
        <w:t>GDPR)</w:t>
      </w:r>
    </w:p>
    <w:p w14:paraId="57AEFF37" w14:textId="77777777" w:rsidR="00525A24" w:rsidRPr="008E47D5" w:rsidRDefault="00525A24" w:rsidP="00525A24">
      <w:pPr>
        <w:pStyle w:val="H2"/>
        <w:rPr>
          <w:color w:val="000000" w:themeColor="text1"/>
        </w:rPr>
      </w:pPr>
      <w:r w:rsidRPr="008E47D5">
        <w:rPr>
          <w:color w:val="000000" w:themeColor="text1"/>
        </w:rPr>
        <w:t>1.  Policy Statement</w:t>
      </w:r>
    </w:p>
    <w:p w14:paraId="6F81B892" w14:textId="77777777" w:rsidR="00525A24" w:rsidRPr="008E47D5" w:rsidRDefault="00525A24" w:rsidP="00525A24">
      <w:pPr>
        <w:rPr>
          <w:color w:val="000000" w:themeColor="text1"/>
          <w:sz w:val="22"/>
        </w:rPr>
      </w:pPr>
    </w:p>
    <w:p w14:paraId="5E929FD7" w14:textId="579E9754" w:rsidR="00525A24" w:rsidRPr="008E47D5" w:rsidRDefault="00525A24" w:rsidP="00525A24">
      <w:pPr>
        <w:rPr>
          <w:color w:val="000000" w:themeColor="text1"/>
          <w:sz w:val="22"/>
        </w:rPr>
      </w:pPr>
      <w:r w:rsidRPr="008E47D5">
        <w:rPr>
          <w:color w:val="000000" w:themeColor="text1"/>
          <w:sz w:val="22"/>
        </w:rPr>
        <w:t xml:space="preserve">Every day our business will receive, </w:t>
      </w:r>
      <w:proofErr w:type="gramStart"/>
      <w:r w:rsidRPr="008E47D5">
        <w:rPr>
          <w:color w:val="000000" w:themeColor="text1"/>
          <w:sz w:val="22"/>
        </w:rPr>
        <w:t>use</w:t>
      </w:r>
      <w:proofErr w:type="gramEnd"/>
      <w:r w:rsidRPr="008E47D5">
        <w:rPr>
          <w:color w:val="000000" w:themeColor="text1"/>
          <w:sz w:val="22"/>
        </w:rPr>
        <w:t xml:space="preserve"> and store personal information about our</w:t>
      </w:r>
      <w:r w:rsidR="007E58E8">
        <w:rPr>
          <w:color w:val="000000" w:themeColor="text1"/>
          <w:sz w:val="22"/>
        </w:rPr>
        <w:t xml:space="preserve"> </w:t>
      </w:r>
      <w:r w:rsidRPr="008E47D5">
        <w:rPr>
          <w:color w:val="000000" w:themeColor="text1"/>
          <w:sz w:val="22"/>
        </w:rPr>
        <w:t xml:space="preserve">customers, </w:t>
      </w:r>
      <w:r w:rsidR="009A6AF8">
        <w:rPr>
          <w:color w:val="000000" w:themeColor="text1"/>
          <w:sz w:val="22"/>
        </w:rPr>
        <w:t>learners</w:t>
      </w:r>
      <w:r w:rsidRPr="008E47D5">
        <w:rPr>
          <w:color w:val="000000" w:themeColor="text1"/>
          <w:sz w:val="22"/>
        </w:rPr>
        <w:t xml:space="preserve"> and colleagues. It is important that this information is handled lawfully and appropriately in line with the requirements of the Data Protection Act 2018 and the Gen</w:t>
      </w:r>
      <w:r w:rsidR="00B96C68">
        <w:rPr>
          <w:color w:val="000000" w:themeColor="text1"/>
          <w:sz w:val="22"/>
        </w:rPr>
        <w:t>eral Data Protection Regulation</w:t>
      </w:r>
      <w:r w:rsidRPr="008E47D5">
        <w:rPr>
          <w:color w:val="000000" w:themeColor="text1"/>
          <w:sz w:val="22"/>
        </w:rPr>
        <w:t xml:space="preserve"> (collectively referred to as the ‘Data Protection Requirements’).</w:t>
      </w:r>
    </w:p>
    <w:p w14:paraId="3A0ADD0A" w14:textId="77777777" w:rsidR="00525A24" w:rsidRPr="008E47D5" w:rsidRDefault="00525A24" w:rsidP="00525A24">
      <w:pPr>
        <w:rPr>
          <w:color w:val="000000" w:themeColor="text1"/>
          <w:sz w:val="22"/>
        </w:rPr>
      </w:pPr>
    </w:p>
    <w:p w14:paraId="07CF1514" w14:textId="540B3A2F" w:rsidR="00525A24" w:rsidRPr="008E47D5" w:rsidRDefault="00525A24" w:rsidP="00525A24">
      <w:pPr>
        <w:rPr>
          <w:color w:val="000000" w:themeColor="text1"/>
          <w:sz w:val="22"/>
        </w:rPr>
      </w:pPr>
      <w:r w:rsidRPr="008E47D5">
        <w:rPr>
          <w:color w:val="000000" w:themeColor="text1"/>
          <w:sz w:val="22"/>
        </w:rPr>
        <w:t xml:space="preserve">We take our data protection duties </w:t>
      </w:r>
      <w:proofErr w:type="gramStart"/>
      <w:r w:rsidRPr="008E47D5">
        <w:rPr>
          <w:color w:val="000000" w:themeColor="text1"/>
          <w:sz w:val="22"/>
        </w:rPr>
        <w:t>seriously, because</w:t>
      </w:r>
      <w:proofErr w:type="gramEnd"/>
      <w:r w:rsidRPr="008E47D5">
        <w:rPr>
          <w:color w:val="000000" w:themeColor="text1"/>
          <w:sz w:val="22"/>
        </w:rPr>
        <w:t xml:space="preserve"> we respect the trust that is being placed in us to use personal information appropriately and responsibly.</w:t>
      </w:r>
    </w:p>
    <w:p w14:paraId="0979C686" w14:textId="446F6913" w:rsidR="00CE0684" w:rsidRDefault="00CE0684" w:rsidP="00525A24">
      <w:pPr>
        <w:pStyle w:val="H2"/>
        <w:rPr>
          <w:color w:val="000000" w:themeColor="text1"/>
        </w:rPr>
      </w:pPr>
      <w:r>
        <w:rPr>
          <w:color w:val="000000" w:themeColor="text1"/>
        </w:rPr>
        <w:t>2. Review</w:t>
      </w:r>
    </w:p>
    <w:p w14:paraId="011ED8B8" w14:textId="7729C054" w:rsidR="00CE0684" w:rsidRDefault="00CE0684" w:rsidP="00525A24">
      <w:pPr>
        <w:pStyle w:val="H2"/>
        <w:rPr>
          <w:color w:val="000000" w:themeColor="text1"/>
        </w:rPr>
      </w:pPr>
    </w:p>
    <w:p w14:paraId="17C44FC1" w14:textId="1AF0747C" w:rsidR="00CE0684" w:rsidRPr="00CE0684" w:rsidRDefault="00CE0684" w:rsidP="00525A24">
      <w:pPr>
        <w:pStyle w:val="H2"/>
        <w:rPr>
          <w:color w:val="000000" w:themeColor="text1"/>
          <w:sz w:val="22"/>
          <w:szCs w:val="24"/>
        </w:rPr>
      </w:pPr>
      <w:r w:rsidRPr="00CE0684">
        <w:rPr>
          <w:color w:val="000000" w:themeColor="text1"/>
          <w:sz w:val="22"/>
          <w:szCs w:val="24"/>
        </w:rPr>
        <w:t xml:space="preserve">Last Review date: </w:t>
      </w:r>
      <w:r w:rsidR="005E07F9">
        <w:rPr>
          <w:b w:val="0"/>
          <w:bCs/>
          <w:color w:val="000000" w:themeColor="text1"/>
          <w:sz w:val="22"/>
          <w:szCs w:val="24"/>
        </w:rPr>
        <w:t>October 2023</w:t>
      </w:r>
    </w:p>
    <w:p w14:paraId="44207813" w14:textId="2CAB4439" w:rsidR="00CE0684" w:rsidRPr="00CE0684" w:rsidRDefault="00CE0684" w:rsidP="00525A24">
      <w:pPr>
        <w:pStyle w:val="H2"/>
        <w:rPr>
          <w:color w:val="000000" w:themeColor="text1"/>
          <w:sz w:val="22"/>
          <w:szCs w:val="24"/>
        </w:rPr>
      </w:pPr>
    </w:p>
    <w:p w14:paraId="416517F2" w14:textId="330FA251" w:rsidR="00CE0684" w:rsidRPr="00CE0684" w:rsidRDefault="00CE0684" w:rsidP="00525A24">
      <w:pPr>
        <w:pStyle w:val="H2"/>
        <w:rPr>
          <w:b w:val="0"/>
          <w:bCs/>
          <w:color w:val="000000" w:themeColor="text1"/>
          <w:sz w:val="22"/>
          <w:szCs w:val="24"/>
        </w:rPr>
      </w:pPr>
      <w:r w:rsidRPr="00CE0684">
        <w:rPr>
          <w:color w:val="000000" w:themeColor="text1"/>
          <w:sz w:val="22"/>
          <w:szCs w:val="24"/>
        </w:rPr>
        <w:t xml:space="preserve">Next Review date: </w:t>
      </w:r>
      <w:r w:rsidR="005E07F9">
        <w:rPr>
          <w:b w:val="0"/>
          <w:bCs/>
          <w:color w:val="000000" w:themeColor="text1"/>
          <w:sz w:val="22"/>
          <w:szCs w:val="24"/>
        </w:rPr>
        <w:t>October 2024</w:t>
      </w:r>
    </w:p>
    <w:p w14:paraId="42A897A2" w14:textId="58CE0073" w:rsidR="00CE0684" w:rsidRPr="00CE0684" w:rsidRDefault="00CE0684" w:rsidP="00525A24">
      <w:pPr>
        <w:pStyle w:val="H2"/>
        <w:rPr>
          <w:color w:val="000000" w:themeColor="text1"/>
          <w:sz w:val="22"/>
          <w:szCs w:val="24"/>
        </w:rPr>
      </w:pPr>
    </w:p>
    <w:p w14:paraId="2E684A3A" w14:textId="064987F5" w:rsidR="00525A24" w:rsidRPr="008E47D5" w:rsidRDefault="00CE0684" w:rsidP="00525A24">
      <w:pPr>
        <w:pStyle w:val="H2"/>
        <w:rPr>
          <w:color w:val="000000" w:themeColor="text1"/>
        </w:rPr>
      </w:pPr>
      <w:r>
        <w:rPr>
          <w:color w:val="000000" w:themeColor="text1"/>
        </w:rPr>
        <w:t>3</w:t>
      </w:r>
      <w:r w:rsidR="00525A24" w:rsidRPr="008E47D5">
        <w:rPr>
          <w:color w:val="000000" w:themeColor="text1"/>
        </w:rPr>
        <w:t>.  About This Policy</w:t>
      </w:r>
    </w:p>
    <w:p w14:paraId="71F4621E" w14:textId="77777777" w:rsidR="00525A24" w:rsidRPr="008E47D5" w:rsidRDefault="00525A24" w:rsidP="00525A24">
      <w:pPr>
        <w:rPr>
          <w:color w:val="000000" w:themeColor="text1"/>
          <w:sz w:val="22"/>
        </w:rPr>
      </w:pPr>
      <w:r w:rsidRPr="008E47D5">
        <w:rPr>
          <w:color w:val="000000" w:themeColor="text1"/>
          <w:sz w:val="22"/>
        </w:rPr>
        <w:t>  </w:t>
      </w:r>
    </w:p>
    <w:p w14:paraId="47650AF0" w14:textId="1CDDC5BC" w:rsidR="00525A24" w:rsidRPr="008E47D5" w:rsidRDefault="00525A24" w:rsidP="00525A24">
      <w:pPr>
        <w:rPr>
          <w:color w:val="000000" w:themeColor="text1"/>
          <w:sz w:val="22"/>
        </w:rPr>
      </w:pPr>
      <w:r w:rsidRPr="008E47D5">
        <w:rPr>
          <w:color w:val="000000" w:themeColor="text1"/>
          <w:sz w:val="22"/>
        </w:rPr>
        <w:t>This policy, and any other documents referred to in it, sets out the basis on which we will proc</w:t>
      </w:r>
      <w:r w:rsidR="009A6AF8">
        <w:rPr>
          <w:color w:val="000000" w:themeColor="text1"/>
          <w:sz w:val="22"/>
        </w:rPr>
        <w:t>ess any personal data we collect</w:t>
      </w:r>
      <w:r w:rsidRPr="008E47D5">
        <w:rPr>
          <w:color w:val="000000" w:themeColor="text1"/>
          <w:sz w:val="22"/>
        </w:rPr>
        <w:t>.</w:t>
      </w:r>
    </w:p>
    <w:p w14:paraId="0A6184B7" w14:textId="77777777" w:rsidR="00525A24" w:rsidRPr="008E47D5" w:rsidRDefault="00525A24" w:rsidP="00525A24">
      <w:pPr>
        <w:rPr>
          <w:color w:val="000000" w:themeColor="text1"/>
          <w:sz w:val="22"/>
        </w:rPr>
      </w:pPr>
      <w:r w:rsidRPr="008E47D5">
        <w:rPr>
          <w:color w:val="000000" w:themeColor="text1"/>
          <w:sz w:val="22"/>
        </w:rPr>
        <w:t> </w:t>
      </w:r>
    </w:p>
    <w:p w14:paraId="5A2D06B1" w14:textId="77777777" w:rsidR="00525A24" w:rsidRPr="008E47D5" w:rsidRDefault="00525A24" w:rsidP="00525A24">
      <w:pPr>
        <w:rPr>
          <w:color w:val="000000" w:themeColor="text1"/>
          <w:sz w:val="22"/>
        </w:rPr>
      </w:pPr>
      <w:r w:rsidRPr="008E47D5">
        <w:rPr>
          <w:color w:val="000000" w:themeColor="text1"/>
          <w:sz w:val="22"/>
        </w:rPr>
        <w:t>This policy does not form part of any employee’s contract of employment and may be amended at any time.</w:t>
      </w:r>
    </w:p>
    <w:p w14:paraId="0C66A692" w14:textId="77777777" w:rsidR="00525A24" w:rsidRPr="008E47D5" w:rsidRDefault="00525A24" w:rsidP="00525A24">
      <w:pPr>
        <w:rPr>
          <w:color w:val="000000" w:themeColor="text1"/>
          <w:sz w:val="22"/>
        </w:rPr>
      </w:pPr>
      <w:r w:rsidRPr="008E47D5">
        <w:rPr>
          <w:color w:val="000000" w:themeColor="text1"/>
          <w:sz w:val="22"/>
        </w:rPr>
        <w:t> </w:t>
      </w:r>
    </w:p>
    <w:p w14:paraId="77D1937E" w14:textId="73EE5C80" w:rsidR="00525A24" w:rsidRPr="008E47D5" w:rsidRDefault="004F25D2" w:rsidP="00525A24">
      <w:pPr>
        <w:rPr>
          <w:color w:val="000000" w:themeColor="text1"/>
          <w:sz w:val="22"/>
        </w:rPr>
      </w:pPr>
      <w:r>
        <w:rPr>
          <w:color w:val="000000" w:themeColor="text1"/>
          <w:sz w:val="22"/>
        </w:rPr>
        <w:t>The Managing Director</w:t>
      </w:r>
      <w:r w:rsidR="00525A24" w:rsidRPr="008E47D5">
        <w:rPr>
          <w:color w:val="000000" w:themeColor="text1"/>
          <w:sz w:val="22"/>
        </w:rPr>
        <w:t xml:space="preserve"> is responsible for ensuring compliance with the Data Protection Requirements and with this policy. Any questions about the operation of this policy or any concerns that the policy has not been followed should be referred in the first instance to the </w:t>
      </w:r>
      <w:r>
        <w:rPr>
          <w:color w:val="000000" w:themeColor="text1"/>
          <w:sz w:val="22"/>
        </w:rPr>
        <w:t>Finance Director</w:t>
      </w:r>
      <w:r w:rsidR="00525A24" w:rsidRPr="008E47D5">
        <w:rPr>
          <w:color w:val="000000" w:themeColor="text1"/>
          <w:sz w:val="22"/>
        </w:rPr>
        <w:t xml:space="preserve"> or reported in line with the organisation’s Whistleblowing Policy or Grievance Policy.</w:t>
      </w:r>
    </w:p>
    <w:p w14:paraId="3E144468" w14:textId="43266201" w:rsidR="00525A24" w:rsidRPr="008E47D5" w:rsidRDefault="00CE0684" w:rsidP="00525A24">
      <w:pPr>
        <w:pStyle w:val="H2"/>
        <w:rPr>
          <w:color w:val="000000" w:themeColor="text1"/>
        </w:rPr>
      </w:pPr>
      <w:r>
        <w:rPr>
          <w:color w:val="000000" w:themeColor="text1"/>
        </w:rPr>
        <w:t>4</w:t>
      </w:r>
      <w:r w:rsidR="00525A24" w:rsidRPr="008E47D5">
        <w:rPr>
          <w:color w:val="000000" w:themeColor="text1"/>
        </w:rPr>
        <w:t>.  What is Personal Data?</w:t>
      </w:r>
    </w:p>
    <w:p w14:paraId="2A911888" w14:textId="77777777" w:rsidR="00525A24" w:rsidRPr="008E47D5" w:rsidRDefault="00525A24" w:rsidP="00525A24">
      <w:pPr>
        <w:rPr>
          <w:color w:val="000000" w:themeColor="text1"/>
          <w:sz w:val="22"/>
        </w:rPr>
      </w:pPr>
      <w:r w:rsidRPr="008E47D5">
        <w:rPr>
          <w:color w:val="000000" w:themeColor="text1"/>
          <w:sz w:val="22"/>
        </w:rPr>
        <w:t> </w:t>
      </w:r>
    </w:p>
    <w:p w14:paraId="1B66EF94" w14:textId="77777777" w:rsidR="00525A24" w:rsidRPr="008E47D5" w:rsidRDefault="00525A24" w:rsidP="00525A24">
      <w:pPr>
        <w:rPr>
          <w:color w:val="000000" w:themeColor="text1"/>
          <w:sz w:val="22"/>
        </w:rPr>
      </w:pPr>
      <w:r w:rsidRPr="008E47D5">
        <w:rPr>
          <w:b/>
          <w:color w:val="000000" w:themeColor="text1"/>
          <w:sz w:val="22"/>
        </w:rPr>
        <w:t>Personal data</w:t>
      </w:r>
      <w:r w:rsidRPr="008E47D5">
        <w:rPr>
          <w:color w:val="000000" w:themeColor="text1"/>
          <w:sz w:val="22"/>
        </w:rPr>
        <w:t xml:space="preserve"> means data (whether stored electronically or paper based) relating to a living individual who can be identified directly or indirectly from that data (or from that data and other information in our possession). </w:t>
      </w:r>
    </w:p>
    <w:p w14:paraId="5701AFE5" w14:textId="77777777" w:rsidR="00525A24" w:rsidRPr="008E47D5" w:rsidRDefault="00525A24" w:rsidP="00525A24">
      <w:pPr>
        <w:rPr>
          <w:color w:val="000000" w:themeColor="text1"/>
          <w:sz w:val="22"/>
        </w:rPr>
      </w:pPr>
      <w:r w:rsidRPr="008E47D5">
        <w:rPr>
          <w:color w:val="000000" w:themeColor="text1"/>
          <w:sz w:val="22"/>
        </w:rPr>
        <w:t>  </w:t>
      </w:r>
    </w:p>
    <w:p w14:paraId="76C5C7B1" w14:textId="77777777" w:rsidR="00525A24" w:rsidRPr="008E47D5" w:rsidRDefault="00525A24" w:rsidP="00525A24">
      <w:pPr>
        <w:rPr>
          <w:color w:val="000000" w:themeColor="text1"/>
          <w:sz w:val="22"/>
        </w:rPr>
      </w:pPr>
      <w:r w:rsidRPr="008E47D5">
        <w:rPr>
          <w:b/>
          <w:color w:val="000000" w:themeColor="text1"/>
          <w:sz w:val="22"/>
        </w:rPr>
        <w:t>Processing</w:t>
      </w:r>
      <w:r w:rsidRPr="008E47D5">
        <w:rPr>
          <w:color w:val="000000" w:themeColor="text1"/>
          <w:sz w:val="22"/>
        </w:rPr>
        <w:t xml:space="preserve"> is any activity that involves use of personal data. It includes obtaining, </w:t>
      </w:r>
      <w:proofErr w:type="gramStart"/>
      <w:r w:rsidRPr="008E47D5">
        <w:rPr>
          <w:color w:val="000000" w:themeColor="text1"/>
          <w:sz w:val="22"/>
        </w:rPr>
        <w:t>recording</w:t>
      </w:r>
      <w:proofErr w:type="gramEnd"/>
      <w:r w:rsidRPr="008E47D5">
        <w:rPr>
          <w:color w:val="000000" w:themeColor="text1"/>
          <w:sz w:val="22"/>
        </w:rPr>
        <w:t xml:space="preserve"> or holding the data, organising, amending, retrieving, using, disclosing, erasing or destroying it. Processing also includes transferring personal data to third parties.</w:t>
      </w:r>
    </w:p>
    <w:p w14:paraId="1C8AD9E6" w14:textId="77777777" w:rsidR="00525A24" w:rsidRPr="008E47D5" w:rsidRDefault="00525A24" w:rsidP="00525A24">
      <w:pPr>
        <w:rPr>
          <w:color w:val="000000" w:themeColor="text1"/>
          <w:sz w:val="22"/>
        </w:rPr>
      </w:pPr>
      <w:r w:rsidRPr="008E47D5">
        <w:rPr>
          <w:color w:val="000000" w:themeColor="text1"/>
          <w:sz w:val="22"/>
        </w:rPr>
        <w:t> </w:t>
      </w:r>
    </w:p>
    <w:p w14:paraId="4E8F7BC9" w14:textId="0A6A7CB4" w:rsidR="00525A24" w:rsidRDefault="00525A24" w:rsidP="00525A24">
      <w:pPr>
        <w:rPr>
          <w:color w:val="000000" w:themeColor="text1"/>
          <w:sz w:val="22"/>
        </w:rPr>
      </w:pPr>
      <w:r w:rsidRPr="008E47D5">
        <w:rPr>
          <w:b/>
          <w:color w:val="000000" w:themeColor="text1"/>
          <w:sz w:val="22"/>
        </w:rPr>
        <w:t>Sensitive personal data</w:t>
      </w:r>
      <w:r w:rsidRPr="008E47D5">
        <w:rPr>
          <w:color w:val="000000" w:themeColor="text1"/>
          <w:sz w:val="22"/>
        </w:rPr>
        <w:t xml:space="preserve"> includes personal data about a person’s racial or ethnic origin, political opinions, religious or philosophical beliefs, trade union membership, genetic, biometric, </w:t>
      </w:r>
      <w:proofErr w:type="gramStart"/>
      <w:r w:rsidRPr="008E47D5">
        <w:rPr>
          <w:color w:val="000000" w:themeColor="text1"/>
          <w:sz w:val="22"/>
        </w:rPr>
        <w:t>physical</w:t>
      </w:r>
      <w:proofErr w:type="gramEnd"/>
      <w:r w:rsidRPr="008E47D5">
        <w:rPr>
          <w:color w:val="000000" w:themeColor="text1"/>
          <w:sz w:val="22"/>
        </w:rPr>
        <w:t xml:space="preserve"> or mental health condition, sexual orientation or sexual life. It can also include data about criminal offences or convictions. Sensitive personal data can only be processed under strict conditions, including with the consent of the individual.</w:t>
      </w:r>
    </w:p>
    <w:p w14:paraId="718C9BB8" w14:textId="07900DFE" w:rsidR="00525A24" w:rsidRPr="008E47D5" w:rsidRDefault="00CE0684" w:rsidP="00525A24">
      <w:pPr>
        <w:pStyle w:val="H2"/>
        <w:rPr>
          <w:color w:val="000000" w:themeColor="text1"/>
        </w:rPr>
      </w:pPr>
      <w:r>
        <w:rPr>
          <w:color w:val="000000" w:themeColor="text1"/>
        </w:rPr>
        <w:t>5</w:t>
      </w:r>
      <w:r w:rsidR="00525A24" w:rsidRPr="008E47D5">
        <w:rPr>
          <w:color w:val="000000" w:themeColor="text1"/>
        </w:rPr>
        <w:t>.  Data Protection Principles</w:t>
      </w:r>
    </w:p>
    <w:p w14:paraId="3A3EC98C" w14:textId="77777777" w:rsidR="00525A24" w:rsidRPr="008E47D5" w:rsidRDefault="00525A24" w:rsidP="00525A24">
      <w:pPr>
        <w:rPr>
          <w:color w:val="000000" w:themeColor="text1"/>
          <w:sz w:val="22"/>
        </w:rPr>
      </w:pPr>
      <w:r w:rsidRPr="008E47D5">
        <w:rPr>
          <w:color w:val="000000" w:themeColor="text1"/>
          <w:sz w:val="22"/>
        </w:rPr>
        <w:t> </w:t>
      </w:r>
    </w:p>
    <w:p w14:paraId="0519A20E" w14:textId="0609CB24" w:rsidR="00525A24" w:rsidRPr="008E47D5" w:rsidRDefault="00525A24" w:rsidP="00525A24">
      <w:pPr>
        <w:rPr>
          <w:color w:val="000000" w:themeColor="text1"/>
          <w:sz w:val="22"/>
        </w:rPr>
      </w:pPr>
      <w:r w:rsidRPr="008E47D5">
        <w:rPr>
          <w:color w:val="000000" w:themeColor="text1"/>
          <w:sz w:val="22"/>
        </w:rPr>
        <w:t>Anyone processing personal data, must ensure that data is:</w:t>
      </w:r>
    </w:p>
    <w:p w14:paraId="77EA5530"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Processed fairly, lawfully and in a transparent manner.</w:t>
      </w:r>
    </w:p>
    <w:p w14:paraId="2D83DD44"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Collected for specified, explicit and legitimate purposes and any further processing is completed for a compatible purpose.</w:t>
      </w:r>
    </w:p>
    <w:p w14:paraId="6A35ADF5"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 xml:space="preserve">Adequate, </w:t>
      </w:r>
      <w:proofErr w:type="gramStart"/>
      <w:r w:rsidRPr="008E47D5">
        <w:rPr>
          <w:color w:val="000000" w:themeColor="text1"/>
          <w:sz w:val="22"/>
        </w:rPr>
        <w:t>relevant</w:t>
      </w:r>
      <w:proofErr w:type="gramEnd"/>
      <w:r w:rsidRPr="008E47D5">
        <w:rPr>
          <w:color w:val="000000" w:themeColor="text1"/>
          <w:sz w:val="22"/>
        </w:rPr>
        <w:t xml:space="preserve"> and limited to what is necessary for the intended purposes.</w:t>
      </w:r>
    </w:p>
    <w:p w14:paraId="4D464D24"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lastRenderedPageBreak/>
        <w:t>Accurate, and where necessary, kept up to date.</w:t>
      </w:r>
    </w:p>
    <w:p w14:paraId="7F64AF53"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Kept in a form which permits identification for no longer than necessary for the intended purposes.</w:t>
      </w:r>
    </w:p>
    <w:p w14:paraId="241CFF6C" w14:textId="77777777" w:rsidR="00525A24" w:rsidRPr="008E47D5" w:rsidRDefault="00525A24" w:rsidP="00FF1434">
      <w:pPr>
        <w:pStyle w:val="ListParagraph"/>
        <w:numPr>
          <w:ilvl w:val="0"/>
          <w:numId w:val="2"/>
        </w:numPr>
        <w:rPr>
          <w:color w:val="000000" w:themeColor="text1"/>
          <w:sz w:val="22"/>
        </w:rPr>
      </w:pPr>
      <w:r w:rsidRPr="008E47D5">
        <w:rPr>
          <w:color w:val="000000" w:themeColor="text1"/>
          <w:sz w:val="22"/>
        </w:rPr>
        <w:t xml:space="preserve">Processed in line with the individual’s rights and in a manner that ensures appropriate security of the personal data, including protection against </w:t>
      </w:r>
      <w:proofErr w:type="spellStart"/>
      <w:r w:rsidRPr="008E47D5">
        <w:rPr>
          <w:color w:val="000000" w:themeColor="text1"/>
          <w:sz w:val="22"/>
        </w:rPr>
        <w:t>unauthorised</w:t>
      </w:r>
      <w:proofErr w:type="spellEnd"/>
      <w:r w:rsidRPr="008E47D5">
        <w:rPr>
          <w:color w:val="000000" w:themeColor="text1"/>
          <w:sz w:val="22"/>
        </w:rPr>
        <w:t xml:space="preserve"> or unlawful processing and against accidental loss, </w:t>
      </w:r>
      <w:proofErr w:type="gramStart"/>
      <w:r w:rsidRPr="008E47D5">
        <w:rPr>
          <w:color w:val="000000" w:themeColor="text1"/>
          <w:sz w:val="22"/>
        </w:rPr>
        <w:t>destruction</w:t>
      </w:r>
      <w:proofErr w:type="gramEnd"/>
      <w:r w:rsidRPr="008E47D5">
        <w:rPr>
          <w:color w:val="000000" w:themeColor="text1"/>
          <w:sz w:val="22"/>
        </w:rPr>
        <w:t xml:space="preserve"> or damage, using appropriate technical or </w:t>
      </w:r>
      <w:proofErr w:type="spellStart"/>
      <w:r w:rsidRPr="008E47D5">
        <w:rPr>
          <w:color w:val="000000" w:themeColor="text1"/>
          <w:sz w:val="22"/>
        </w:rPr>
        <w:t>organisational</w:t>
      </w:r>
      <w:proofErr w:type="spellEnd"/>
      <w:r w:rsidRPr="008E47D5">
        <w:rPr>
          <w:color w:val="000000" w:themeColor="text1"/>
          <w:sz w:val="22"/>
        </w:rPr>
        <w:t xml:space="preserve"> measures.</w:t>
      </w:r>
    </w:p>
    <w:p w14:paraId="4A9832C1" w14:textId="78A9FDE9" w:rsidR="00525A24" w:rsidRPr="008E47D5" w:rsidRDefault="00525A24" w:rsidP="00FF1434">
      <w:pPr>
        <w:pStyle w:val="ListParagraph"/>
        <w:numPr>
          <w:ilvl w:val="0"/>
          <w:numId w:val="2"/>
        </w:numPr>
        <w:rPr>
          <w:color w:val="000000" w:themeColor="text1"/>
          <w:sz w:val="22"/>
        </w:rPr>
      </w:pPr>
      <w:r w:rsidRPr="008E47D5">
        <w:rPr>
          <w:color w:val="000000" w:themeColor="text1"/>
          <w:sz w:val="22"/>
        </w:rPr>
        <w:t xml:space="preserve">Not transferred to people or </w:t>
      </w:r>
      <w:proofErr w:type="spellStart"/>
      <w:r w:rsidRPr="008E47D5">
        <w:rPr>
          <w:color w:val="000000" w:themeColor="text1"/>
          <w:sz w:val="22"/>
        </w:rPr>
        <w:t>organisations</w:t>
      </w:r>
      <w:proofErr w:type="spellEnd"/>
      <w:r w:rsidRPr="008E47D5">
        <w:rPr>
          <w:color w:val="000000" w:themeColor="text1"/>
          <w:sz w:val="22"/>
        </w:rPr>
        <w:t xml:space="preserve"> situated in countries without adequate protection and without firstly having advised the individual.</w:t>
      </w:r>
    </w:p>
    <w:p w14:paraId="4BDFE3BD" w14:textId="02C6BD59" w:rsidR="00525A24" w:rsidRPr="008E47D5" w:rsidRDefault="00CE0684" w:rsidP="00525A24">
      <w:pPr>
        <w:pStyle w:val="H2"/>
        <w:rPr>
          <w:color w:val="000000" w:themeColor="text1"/>
        </w:rPr>
      </w:pPr>
      <w:r>
        <w:rPr>
          <w:color w:val="000000" w:themeColor="text1"/>
        </w:rPr>
        <w:t>6</w:t>
      </w:r>
      <w:r w:rsidR="00525A24" w:rsidRPr="008E47D5">
        <w:rPr>
          <w:color w:val="000000" w:themeColor="text1"/>
        </w:rPr>
        <w:t>.  Fair and Lawful Processing</w:t>
      </w:r>
    </w:p>
    <w:p w14:paraId="6730AA64" w14:textId="77777777" w:rsidR="00525A24" w:rsidRPr="008E47D5" w:rsidRDefault="00525A24" w:rsidP="00525A24">
      <w:pPr>
        <w:rPr>
          <w:color w:val="000000" w:themeColor="text1"/>
          <w:sz w:val="22"/>
        </w:rPr>
      </w:pPr>
      <w:r w:rsidRPr="008E47D5">
        <w:rPr>
          <w:color w:val="000000" w:themeColor="text1"/>
          <w:sz w:val="22"/>
        </w:rPr>
        <w:t> </w:t>
      </w:r>
    </w:p>
    <w:p w14:paraId="5105AB46" w14:textId="77777777" w:rsidR="00525A24" w:rsidRPr="008E47D5" w:rsidRDefault="00525A24" w:rsidP="00525A24">
      <w:pPr>
        <w:rPr>
          <w:color w:val="000000" w:themeColor="text1"/>
          <w:sz w:val="22"/>
        </w:rPr>
      </w:pPr>
      <w:r w:rsidRPr="008E47D5">
        <w:rPr>
          <w:color w:val="000000" w:themeColor="text1"/>
          <w:sz w:val="22"/>
        </w:rPr>
        <w:t>The Data Protection Requirements are not intended to prevent the processing of personal data, but to ensure that it is done fairly and without adversely affecting the rights of the individual.</w:t>
      </w:r>
    </w:p>
    <w:p w14:paraId="61887A50" w14:textId="77777777" w:rsidR="00525A24" w:rsidRPr="008E47D5" w:rsidRDefault="00525A24" w:rsidP="00525A24">
      <w:pPr>
        <w:rPr>
          <w:color w:val="000000" w:themeColor="text1"/>
          <w:sz w:val="22"/>
        </w:rPr>
      </w:pPr>
      <w:r w:rsidRPr="008E47D5">
        <w:rPr>
          <w:color w:val="000000" w:themeColor="text1"/>
          <w:sz w:val="22"/>
        </w:rPr>
        <w:t> </w:t>
      </w:r>
    </w:p>
    <w:p w14:paraId="029FB026" w14:textId="2E471030" w:rsidR="00525A24" w:rsidRPr="008E47D5" w:rsidRDefault="00525A24" w:rsidP="00525A24">
      <w:pPr>
        <w:rPr>
          <w:color w:val="000000" w:themeColor="text1"/>
          <w:sz w:val="22"/>
        </w:rPr>
      </w:pPr>
      <w:r w:rsidRPr="008E47D5">
        <w:rPr>
          <w:color w:val="000000" w:themeColor="text1"/>
          <w:sz w:val="22"/>
        </w:rPr>
        <w:t xml:space="preserve">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 </w:t>
      </w:r>
      <w:r w:rsidRPr="008E47D5">
        <w:rPr>
          <w:color w:val="000000" w:themeColor="text1"/>
          <w:sz w:val="22"/>
        </w:rPr>
        <w:softHyphen/>
      </w:r>
      <w:r w:rsidRPr="008E47D5">
        <w:rPr>
          <w:color w:val="000000" w:themeColor="text1"/>
          <w:sz w:val="22"/>
        </w:rPr>
        <w:softHyphen/>
      </w:r>
    </w:p>
    <w:p w14:paraId="43355DE6" w14:textId="3B3164E2" w:rsidR="00525A24" w:rsidRPr="008E47D5" w:rsidRDefault="00CE0684" w:rsidP="00525A24">
      <w:pPr>
        <w:pStyle w:val="H2"/>
        <w:rPr>
          <w:color w:val="000000" w:themeColor="text1"/>
        </w:rPr>
      </w:pPr>
      <w:r>
        <w:rPr>
          <w:color w:val="000000" w:themeColor="text1"/>
        </w:rPr>
        <w:t>7</w:t>
      </w:r>
      <w:r w:rsidR="00525A24" w:rsidRPr="008E47D5">
        <w:rPr>
          <w:color w:val="000000" w:themeColor="text1"/>
        </w:rPr>
        <w:t>.  Processing for Limited Purposes</w:t>
      </w:r>
    </w:p>
    <w:p w14:paraId="71600DF5" w14:textId="77777777" w:rsidR="00525A24" w:rsidRPr="008E47D5" w:rsidRDefault="00525A24" w:rsidP="00525A24">
      <w:pPr>
        <w:rPr>
          <w:color w:val="000000" w:themeColor="text1"/>
          <w:sz w:val="22"/>
        </w:rPr>
      </w:pPr>
      <w:r w:rsidRPr="008E47D5">
        <w:rPr>
          <w:color w:val="000000" w:themeColor="text1"/>
          <w:sz w:val="22"/>
        </w:rPr>
        <w:t> </w:t>
      </w:r>
    </w:p>
    <w:p w14:paraId="0D0452D6" w14:textId="77777777" w:rsidR="00525A24" w:rsidRPr="008E47D5" w:rsidRDefault="00525A24" w:rsidP="00525A24">
      <w:pPr>
        <w:rPr>
          <w:color w:val="000000" w:themeColor="text1"/>
          <w:sz w:val="22"/>
        </w:rPr>
      </w:pPr>
      <w:proofErr w:type="gramStart"/>
      <w:r w:rsidRPr="008E47D5">
        <w:rPr>
          <w:color w:val="000000" w:themeColor="text1"/>
          <w:sz w:val="22"/>
        </w:rPr>
        <w:t>In the course of</w:t>
      </w:r>
      <w:proofErr w:type="gramEnd"/>
      <w:r w:rsidRPr="008E47D5">
        <w:rPr>
          <w:color w:val="000000" w:themeColor="text1"/>
          <w:sz w:val="22"/>
        </w:rPr>
        <w:t xml:space="preserve"> our business, we may collect and process the personal data set out in the </w:t>
      </w:r>
      <w:hyperlink w:anchor="co_anchor_a1004688_1" w:history="1">
        <w:r w:rsidRPr="008E47D5">
          <w:rPr>
            <w:i/>
            <w:iCs/>
            <w:color w:val="000000" w:themeColor="text1"/>
            <w:sz w:val="22"/>
          </w:rPr>
          <w:t>Schedule 1</w:t>
        </w:r>
      </w:hyperlink>
      <w:r w:rsidRPr="008E47D5">
        <w:rPr>
          <w:color w:val="000000" w:themeColor="text1"/>
          <w:sz w:val="22"/>
        </w:rPr>
        <w:t>.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14:paraId="79EAA5B1" w14:textId="77777777" w:rsidR="00525A24" w:rsidRPr="008E47D5" w:rsidRDefault="00525A24" w:rsidP="00525A24">
      <w:pPr>
        <w:rPr>
          <w:color w:val="000000" w:themeColor="text1"/>
          <w:sz w:val="22"/>
        </w:rPr>
      </w:pPr>
      <w:r w:rsidRPr="008E47D5">
        <w:rPr>
          <w:color w:val="000000" w:themeColor="text1"/>
          <w:sz w:val="22"/>
        </w:rPr>
        <w:t> </w:t>
      </w:r>
    </w:p>
    <w:p w14:paraId="68076F30" w14:textId="329484EA" w:rsidR="00525A24" w:rsidRPr="008E47D5" w:rsidRDefault="00525A24" w:rsidP="00525A24">
      <w:pPr>
        <w:rPr>
          <w:color w:val="000000" w:themeColor="text1"/>
          <w:sz w:val="22"/>
        </w:rPr>
      </w:pPr>
      <w:r w:rsidRPr="008E47D5">
        <w:rPr>
          <w:color w:val="000000" w:themeColor="text1"/>
          <w:sz w:val="22"/>
        </w:rPr>
        <w:t xml:space="preserve">We will only process personal data for the specific purposes set out in the </w:t>
      </w:r>
      <w:hyperlink w:anchor="co_anchor_a1004688_1" w:history="1">
        <w:r w:rsidRPr="008E47D5">
          <w:rPr>
            <w:i/>
            <w:iCs/>
            <w:color w:val="000000" w:themeColor="text1"/>
            <w:sz w:val="22"/>
          </w:rPr>
          <w:t>Schedule 1</w:t>
        </w:r>
      </w:hyperlink>
      <w:r w:rsidRPr="008E47D5">
        <w:rPr>
          <w:color w:val="000000" w:themeColor="text1"/>
          <w:sz w:val="22"/>
        </w:rPr>
        <w:t xml:space="preserve"> or for any other purposes specifically permitted by the Data Protection Requirements. We will notify those purposes to the data subject when we first collect the data or as soon as possible thereafter.</w:t>
      </w:r>
    </w:p>
    <w:p w14:paraId="00418445" w14:textId="767633A7" w:rsidR="00525A24" w:rsidRPr="008E47D5" w:rsidRDefault="00CE0684" w:rsidP="00525A24">
      <w:pPr>
        <w:pStyle w:val="H2"/>
        <w:rPr>
          <w:color w:val="000000" w:themeColor="text1"/>
        </w:rPr>
      </w:pPr>
      <w:bookmarkStart w:id="0" w:name="co_anchor_a703102_1"/>
      <w:bookmarkEnd w:id="0"/>
      <w:r>
        <w:rPr>
          <w:color w:val="000000" w:themeColor="text1"/>
        </w:rPr>
        <w:t>8</w:t>
      </w:r>
      <w:r w:rsidR="00525A24" w:rsidRPr="008E47D5">
        <w:rPr>
          <w:color w:val="000000" w:themeColor="text1"/>
        </w:rPr>
        <w:t>.  Notifying Individuals</w:t>
      </w:r>
    </w:p>
    <w:p w14:paraId="6C7BF9E5" w14:textId="77777777" w:rsidR="00525A24" w:rsidRPr="008E47D5" w:rsidRDefault="00525A24" w:rsidP="00525A24">
      <w:pPr>
        <w:rPr>
          <w:color w:val="000000" w:themeColor="text1"/>
          <w:sz w:val="22"/>
        </w:rPr>
      </w:pPr>
      <w:r w:rsidRPr="008E47D5">
        <w:rPr>
          <w:color w:val="000000" w:themeColor="text1"/>
          <w:sz w:val="22"/>
        </w:rPr>
        <w:t> </w:t>
      </w:r>
    </w:p>
    <w:p w14:paraId="79C3702C" w14:textId="53ED27B9" w:rsidR="00525A24" w:rsidRPr="008E47D5" w:rsidRDefault="00525A24" w:rsidP="00525A24">
      <w:pPr>
        <w:rPr>
          <w:color w:val="000000" w:themeColor="text1"/>
          <w:sz w:val="22"/>
        </w:rPr>
      </w:pPr>
      <w:r w:rsidRPr="008E47D5">
        <w:rPr>
          <w:color w:val="000000" w:themeColor="text1"/>
          <w:sz w:val="22"/>
        </w:rPr>
        <w:t>If we collect personal data directly from an individual, we will inform them about:</w:t>
      </w:r>
    </w:p>
    <w:p w14:paraId="76ADFE13"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purpose or purposes for which we intend to process that personal data, as well as the legal basis for the processing.</w:t>
      </w:r>
    </w:p>
    <w:p w14:paraId="19DBD6C6"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 xml:space="preserve">Where we rely upon the legitimate interests of the business to process personal data, the legitimate interests </w:t>
      </w:r>
      <w:proofErr w:type="gramStart"/>
      <w:r w:rsidRPr="008E47D5">
        <w:rPr>
          <w:color w:val="000000" w:themeColor="text1"/>
          <w:sz w:val="22"/>
        </w:rPr>
        <w:t>pursued</w:t>
      </w:r>
      <w:proofErr w:type="gramEnd"/>
      <w:r w:rsidRPr="008E47D5">
        <w:rPr>
          <w:color w:val="000000" w:themeColor="text1"/>
          <w:sz w:val="22"/>
        </w:rPr>
        <w:t>.</w:t>
      </w:r>
    </w:p>
    <w:p w14:paraId="77B56EB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types of third parties, if any, with which we will share or disclose that personal data.</w:t>
      </w:r>
    </w:p>
    <w:p w14:paraId="703D1021" w14:textId="69A74FE2"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fact that the business intends to transfer personal data</w:t>
      </w:r>
      <w:r w:rsidR="009C0A47">
        <w:rPr>
          <w:color w:val="000000" w:themeColor="text1"/>
          <w:sz w:val="22"/>
        </w:rPr>
        <w:t xml:space="preserve"> outside of the EEA or</w:t>
      </w:r>
      <w:r w:rsidRPr="008E47D5">
        <w:rPr>
          <w:color w:val="000000" w:themeColor="text1"/>
          <w:sz w:val="22"/>
        </w:rPr>
        <w:t xml:space="preserve"> to a non-EEA country or international </w:t>
      </w:r>
      <w:proofErr w:type="spellStart"/>
      <w:r w:rsidRPr="008E47D5">
        <w:rPr>
          <w:color w:val="000000" w:themeColor="text1"/>
          <w:sz w:val="22"/>
        </w:rPr>
        <w:t>organisation</w:t>
      </w:r>
      <w:proofErr w:type="spellEnd"/>
      <w:r w:rsidRPr="008E47D5">
        <w:rPr>
          <w:color w:val="000000" w:themeColor="text1"/>
          <w:sz w:val="22"/>
        </w:rPr>
        <w:t xml:space="preserve"> and the appropriate and suitable safeguards </w:t>
      </w:r>
      <w:proofErr w:type="gramStart"/>
      <w:r w:rsidRPr="008E47D5">
        <w:rPr>
          <w:color w:val="000000" w:themeColor="text1"/>
          <w:sz w:val="22"/>
        </w:rPr>
        <w:t>in</w:t>
      </w:r>
      <w:proofErr w:type="gramEnd"/>
      <w:r w:rsidRPr="008E47D5">
        <w:rPr>
          <w:color w:val="000000" w:themeColor="text1"/>
          <w:sz w:val="22"/>
        </w:rPr>
        <w:t xml:space="preserve"> place. </w:t>
      </w:r>
    </w:p>
    <w:p w14:paraId="3A9FD5EC"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How individuals can limit our use and disclosure of their personal data.</w:t>
      </w:r>
    </w:p>
    <w:p w14:paraId="018FD1E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 xml:space="preserve">Information about the period that their information will be </w:t>
      </w:r>
      <w:proofErr w:type="gramStart"/>
      <w:r w:rsidRPr="008E47D5">
        <w:rPr>
          <w:color w:val="000000" w:themeColor="text1"/>
          <w:sz w:val="22"/>
        </w:rPr>
        <w:t>stored</w:t>
      </w:r>
      <w:proofErr w:type="gramEnd"/>
      <w:r w:rsidRPr="008E47D5">
        <w:rPr>
          <w:color w:val="000000" w:themeColor="text1"/>
          <w:sz w:val="22"/>
        </w:rPr>
        <w:t xml:space="preserve"> or the criteria used to determine that period.</w:t>
      </w:r>
    </w:p>
    <w:p w14:paraId="5F183FCD" w14:textId="07C2BA96"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request from us as the controller access to and rectification or erasure of personal data or restriction of processing.</w:t>
      </w:r>
    </w:p>
    <w:p w14:paraId="25546422"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object to processing and their right to data portability.</w:t>
      </w:r>
    </w:p>
    <w:p w14:paraId="34180C3E"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Their right to withdraw their consent at any time (if consent was given) without affecting the lawfulness of the processing before the consent was withdrawn.</w:t>
      </w:r>
    </w:p>
    <w:p w14:paraId="178051A4"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right to lodge a complaint with the Information Commissioners Office.</w:t>
      </w:r>
    </w:p>
    <w:p w14:paraId="312D1219"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Other sources where personal data regarding the individual originated from and whether it came from publicly accessible sources.</w:t>
      </w:r>
    </w:p>
    <w:p w14:paraId="495E4F0D" w14:textId="77777777" w:rsidR="00525A24" w:rsidRPr="008E47D5" w:rsidRDefault="00525A24" w:rsidP="00FF1434">
      <w:pPr>
        <w:pStyle w:val="ListParagraph"/>
        <w:numPr>
          <w:ilvl w:val="0"/>
          <w:numId w:val="3"/>
        </w:numPr>
        <w:rPr>
          <w:color w:val="000000" w:themeColor="text1"/>
          <w:sz w:val="22"/>
        </w:rPr>
      </w:pPr>
      <w:r w:rsidRPr="008E47D5">
        <w:rPr>
          <w:color w:val="000000" w:themeColor="text1"/>
          <w:sz w:val="22"/>
        </w:rPr>
        <w:t xml:space="preserve">Whether the provision of the personal data is a statutory or contractual requirement, or a requirement necessary to </w:t>
      </w:r>
      <w:proofErr w:type="gramStart"/>
      <w:r w:rsidRPr="008E47D5">
        <w:rPr>
          <w:color w:val="000000" w:themeColor="text1"/>
          <w:sz w:val="22"/>
        </w:rPr>
        <w:t>enter into</w:t>
      </w:r>
      <w:proofErr w:type="gramEnd"/>
      <w:r w:rsidRPr="008E47D5">
        <w:rPr>
          <w:color w:val="000000" w:themeColor="text1"/>
          <w:sz w:val="22"/>
        </w:rPr>
        <w:t xml:space="preserve"> a contract, as well as whether the individual is obliged to provide the personal data and any consequences of failure to provide the data.</w:t>
      </w:r>
    </w:p>
    <w:p w14:paraId="55205B3E" w14:textId="420B75BF" w:rsidR="00525A24" w:rsidRPr="008E47D5" w:rsidRDefault="00525A24" w:rsidP="00FF1434">
      <w:pPr>
        <w:pStyle w:val="ListParagraph"/>
        <w:numPr>
          <w:ilvl w:val="0"/>
          <w:numId w:val="3"/>
        </w:numPr>
        <w:rPr>
          <w:color w:val="000000" w:themeColor="text1"/>
          <w:sz w:val="22"/>
        </w:rPr>
      </w:pPr>
      <w:r w:rsidRPr="008E47D5">
        <w:rPr>
          <w:color w:val="000000" w:themeColor="text1"/>
          <w:sz w:val="22"/>
        </w:rPr>
        <w:t>The existence of automated decision-making, including profiling and meaningful information about the logic involved, as well as the significance and the envisaged consequences of such processing for the individual.</w:t>
      </w:r>
    </w:p>
    <w:p w14:paraId="55592A12" w14:textId="77777777" w:rsidR="00525A24" w:rsidRPr="008E47D5" w:rsidRDefault="00525A24" w:rsidP="00525A24">
      <w:pPr>
        <w:rPr>
          <w:color w:val="000000" w:themeColor="text1"/>
          <w:sz w:val="22"/>
        </w:rPr>
      </w:pPr>
      <w:r w:rsidRPr="008E47D5">
        <w:rPr>
          <w:color w:val="000000" w:themeColor="text1"/>
          <w:sz w:val="22"/>
        </w:rPr>
        <w:lastRenderedPageBreak/>
        <w:t> </w:t>
      </w:r>
    </w:p>
    <w:p w14:paraId="58AFD87E" w14:textId="704F3678" w:rsidR="00525A24" w:rsidRPr="008E47D5" w:rsidRDefault="00525A24" w:rsidP="00525A24">
      <w:pPr>
        <w:rPr>
          <w:color w:val="000000" w:themeColor="text1"/>
          <w:sz w:val="22"/>
        </w:rPr>
      </w:pPr>
      <w:r w:rsidRPr="008E47D5">
        <w:rPr>
          <w:color w:val="000000" w:themeColor="text1"/>
          <w:sz w:val="22"/>
        </w:rPr>
        <w:t>If we receive personal data about an individual from other sources, we will provide them with this information as soon as possible (in addition to telling them about the categories of personal data concerned) but at the latest within 1 month.</w:t>
      </w:r>
      <w:r w:rsidR="009A6AF8">
        <w:rPr>
          <w:color w:val="000000" w:themeColor="text1"/>
          <w:sz w:val="22"/>
        </w:rPr>
        <w:t xml:space="preserve">  An example of where this may happen is where the ESFA may transfer learners to us.</w:t>
      </w:r>
    </w:p>
    <w:p w14:paraId="6D113F73" w14:textId="77777777" w:rsidR="00525A24" w:rsidRPr="008E47D5" w:rsidRDefault="00525A24" w:rsidP="00525A24">
      <w:pPr>
        <w:rPr>
          <w:color w:val="000000" w:themeColor="text1"/>
          <w:sz w:val="22"/>
        </w:rPr>
      </w:pPr>
      <w:r w:rsidRPr="008E47D5">
        <w:rPr>
          <w:color w:val="000000" w:themeColor="text1"/>
          <w:sz w:val="22"/>
        </w:rPr>
        <w:t> </w:t>
      </w:r>
    </w:p>
    <w:p w14:paraId="4E0956DE" w14:textId="5DD35EC3" w:rsidR="00525A24" w:rsidRPr="008E47D5" w:rsidRDefault="00525A24" w:rsidP="00525A24">
      <w:pPr>
        <w:rPr>
          <w:color w:val="000000" w:themeColor="text1"/>
          <w:sz w:val="22"/>
        </w:rPr>
      </w:pPr>
      <w:r w:rsidRPr="008E47D5">
        <w:rPr>
          <w:color w:val="000000" w:themeColor="text1"/>
          <w:sz w:val="22"/>
        </w:rPr>
        <w:t xml:space="preserve">We will also inform data subjects whose personal data we process that we are the data controller </w:t>
      </w:r>
      <w:proofErr w:type="gramStart"/>
      <w:r w:rsidRPr="008E47D5">
        <w:rPr>
          <w:color w:val="000000" w:themeColor="text1"/>
          <w:sz w:val="22"/>
        </w:rPr>
        <w:t>with regard to</w:t>
      </w:r>
      <w:proofErr w:type="gramEnd"/>
      <w:r w:rsidRPr="008E47D5">
        <w:rPr>
          <w:color w:val="000000" w:themeColor="text1"/>
          <w:sz w:val="22"/>
        </w:rPr>
        <w:t xml:space="preserve"> that data and our contact details are </w:t>
      </w:r>
      <w:r w:rsidR="009A6AF8">
        <w:rPr>
          <w:b/>
          <w:color w:val="000000" w:themeColor="text1"/>
          <w:sz w:val="22"/>
        </w:rPr>
        <w:t>01788 575090</w:t>
      </w:r>
      <w:r w:rsidRPr="008E47D5">
        <w:rPr>
          <w:color w:val="000000" w:themeColor="text1"/>
          <w:sz w:val="22"/>
        </w:rPr>
        <w:t xml:space="preserve"> and who </w:t>
      </w:r>
      <w:r w:rsidR="004F25D2">
        <w:rPr>
          <w:color w:val="000000" w:themeColor="text1"/>
          <w:sz w:val="22"/>
        </w:rPr>
        <w:t>oversees data control compliance.</w:t>
      </w:r>
    </w:p>
    <w:p w14:paraId="575665B4" w14:textId="6D7796DD" w:rsidR="00525A24" w:rsidRPr="008E47D5" w:rsidRDefault="00CE0684" w:rsidP="00525A24">
      <w:pPr>
        <w:pStyle w:val="H2"/>
        <w:rPr>
          <w:color w:val="000000" w:themeColor="text1"/>
        </w:rPr>
      </w:pPr>
      <w:r>
        <w:rPr>
          <w:color w:val="000000" w:themeColor="text1"/>
        </w:rPr>
        <w:t>9</w:t>
      </w:r>
      <w:r w:rsidR="00525A24" w:rsidRPr="008E47D5">
        <w:rPr>
          <w:color w:val="000000" w:themeColor="text1"/>
        </w:rPr>
        <w:t>.  Adequate, Relevant and Non-excessive Processing </w:t>
      </w:r>
    </w:p>
    <w:p w14:paraId="2888892D" w14:textId="77777777" w:rsidR="00525A24" w:rsidRPr="008E47D5" w:rsidRDefault="00525A24" w:rsidP="00525A24">
      <w:pPr>
        <w:rPr>
          <w:color w:val="000000" w:themeColor="text1"/>
          <w:sz w:val="22"/>
        </w:rPr>
      </w:pPr>
      <w:r w:rsidRPr="008E47D5">
        <w:rPr>
          <w:color w:val="000000" w:themeColor="text1"/>
          <w:sz w:val="22"/>
        </w:rPr>
        <w:t> </w:t>
      </w:r>
    </w:p>
    <w:p w14:paraId="2FD03AFC" w14:textId="0712C794" w:rsidR="00525A24" w:rsidRPr="008E47D5" w:rsidRDefault="00525A24" w:rsidP="00525A24">
      <w:pPr>
        <w:rPr>
          <w:color w:val="000000" w:themeColor="text1"/>
          <w:sz w:val="22"/>
        </w:rPr>
      </w:pPr>
      <w:r w:rsidRPr="008E47D5">
        <w:rPr>
          <w:color w:val="000000" w:themeColor="text1"/>
          <w:sz w:val="22"/>
        </w:rPr>
        <w:t>We will only collect personal data to the extent that it is required for the specific purpose notified to the data subject.</w:t>
      </w:r>
      <w:bookmarkStart w:id="1" w:name="co_anchor_a68859_1"/>
      <w:bookmarkEnd w:id="1"/>
    </w:p>
    <w:p w14:paraId="62739622" w14:textId="4FDF8C3D" w:rsidR="00525A24" w:rsidRPr="008E47D5" w:rsidRDefault="00CE0684" w:rsidP="00525A24">
      <w:pPr>
        <w:pStyle w:val="H2"/>
        <w:rPr>
          <w:color w:val="000000" w:themeColor="text1"/>
        </w:rPr>
      </w:pPr>
      <w:r>
        <w:rPr>
          <w:color w:val="000000" w:themeColor="text1"/>
        </w:rPr>
        <w:t>10</w:t>
      </w:r>
      <w:r w:rsidR="00525A24" w:rsidRPr="008E47D5">
        <w:rPr>
          <w:color w:val="000000" w:themeColor="text1"/>
        </w:rPr>
        <w:t>.  Accurate Data  </w:t>
      </w:r>
    </w:p>
    <w:p w14:paraId="07538639" w14:textId="77777777" w:rsidR="00525A24" w:rsidRPr="008E47D5" w:rsidRDefault="00525A24" w:rsidP="00525A24">
      <w:pPr>
        <w:rPr>
          <w:color w:val="000000" w:themeColor="text1"/>
          <w:sz w:val="22"/>
        </w:rPr>
      </w:pPr>
      <w:r w:rsidRPr="008E47D5">
        <w:rPr>
          <w:color w:val="000000" w:themeColor="text1"/>
          <w:sz w:val="22"/>
        </w:rPr>
        <w:t> </w:t>
      </w:r>
    </w:p>
    <w:p w14:paraId="7E986C33" w14:textId="06B764DF" w:rsidR="00525A24" w:rsidRPr="008E47D5" w:rsidRDefault="00525A24" w:rsidP="00525A24">
      <w:pPr>
        <w:rPr>
          <w:color w:val="000000" w:themeColor="text1"/>
          <w:sz w:val="22"/>
        </w:rPr>
      </w:pPr>
      <w:r w:rsidRPr="008E47D5">
        <w:rPr>
          <w:color w:val="000000" w:themeColor="text1"/>
          <w:sz w:val="22"/>
        </w:rPr>
        <w:t>We will ensure that personal data we hold is accurate and kept up to date. We will check the accuracy of any personal data at the point of collection and at regular intervals afterwards. We will take all reasonable steps to destroy or amend inaccurate or out-of-date data. </w:t>
      </w:r>
    </w:p>
    <w:p w14:paraId="387BD02C" w14:textId="77D62C9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1</w:t>
      </w:r>
      <w:r w:rsidRPr="008E47D5">
        <w:rPr>
          <w:color w:val="000000" w:themeColor="text1"/>
        </w:rPr>
        <w:t>.  Timely Processing</w:t>
      </w:r>
    </w:p>
    <w:p w14:paraId="00EDF457" w14:textId="77777777" w:rsidR="00525A24" w:rsidRPr="008E47D5" w:rsidRDefault="00525A24" w:rsidP="00525A24">
      <w:pPr>
        <w:rPr>
          <w:color w:val="000000" w:themeColor="text1"/>
          <w:sz w:val="22"/>
        </w:rPr>
      </w:pPr>
      <w:r w:rsidRPr="008E47D5">
        <w:rPr>
          <w:color w:val="000000" w:themeColor="text1"/>
          <w:sz w:val="22"/>
        </w:rPr>
        <w:t> </w:t>
      </w:r>
    </w:p>
    <w:p w14:paraId="39F74E39" w14:textId="797D748A" w:rsidR="00525A24" w:rsidRPr="008E47D5" w:rsidRDefault="00525A24" w:rsidP="00525A24">
      <w:pPr>
        <w:rPr>
          <w:color w:val="000000" w:themeColor="text1"/>
          <w:sz w:val="22"/>
        </w:rPr>
      </w:pPr>
      <w:r w:rsidRPr="008E47D5">
        <w:rPr>
          <w:color w:val="000000" w:themeColor="text1"/>
          <w:sz w:val="22"/>
        </w:rPr>
        <w:t>We will not keep personal data longer than is necessary for the purpose or purposes for which it was collected. We will take all reasonable steps to destroy, or erase from our systems, all data which is no longer required</w:t>
      </w:r>
      <w:r w:rsidR="009C0A47">
        <w:rPr>
          <w:color w:val="000000" w:themeColor="text1"/>
          <w:sz w:val="22"/>
        </w:rPr>
        <w:t xml:space="preserve">, </w:t>
      </w:r>
      <w:proofErr w:type="spellStart"/>
      <w:proofErr w:type="gramStart"/>
      <w:r w:rsidR="009C0A47">
        <w:rPr>
          <w:color w:val="000000" w:themeColor="text1"/>
          <w:sz w:val="22"/>
        </w:rPr>
        <w:t>eg</w:t>
      </w:r>
      <w:proofErr w:type="spellEnd"/>
      <w:proofErr w:type="gramEnd"/>
      <w:r w:rsidR="009C0A47">
        <w:rPr>
          <w:color w:val="000000" w:themeColor="text1"/>
          <w:sz w:val="22"/>
        </w:rPr>
        <w:t xml:space="preserve"> once a customer contract expires, will be removed from our </w:t>
      </w:r>
      <w:r w:rsidR="00280FD8">
        <w:rPr>
          <w:color w:val="000000" w:themeColor="text1"/>
          <w:sz w:val="22"/>
        </w:rPr>
        <w:t>records.</w:t>
      </w:r>
      <w:r w:rsidRPr="008E47D5">
        <w:rPr>
          <w:color w:val="000000" w:themeColor="text1"/>
          <w:sz w:val="22"/>
        </w:rPr>
        <w:t> </w:t>
      </w:r>
    </w:p>
    <w:p w14:paraId="5F80C3B0" w14:textId="2446D2F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2</w:t>
      </w:r>
      <w:r w:rsidRPr="008E47D5">
        <w:rPr>
          <w:color w:val="000000" w:themeColor="text1"/>
        </w:rPr>
        <w:t xml:space="preserve">.  Processing in line with Data Subject’s Rights </w:t>
      </w:r>
    </w:p>
    <w:p w14:paraId="69E00EC0" w14:textId="77777777" w:rsidR="00525A24" w:rsidRPr="008E47D5" w:rsidRDefault="00525A24" w:rsidP="00525A24">
      <w:pPr>
        <w:rPr>
          <w:color w:val="000000" w:themeColor="text1"/>
          <w:sz w:val="22"/>
        </w:rPr>
      </w:pPr>
      <w:r w:rsidRPr="008E47D5">
        <w:rPr>
          <w:color w:val="000000" w:themeColor="text1"/>
          <w:sz w:val="22"/>
        </w:rPr>
        <w:t> </w:t>
      </w:r>
    </w:p>
    <w:p w14:paraId="29307913" w14:textId="4E94A7DD" w:rsidR="00525A24" w:rsidRPr="008E47D5" w:rsidRDefault="00525A24" w:rsidP="00525A24">
      <w:pPr>
        <w:rPr>
          <w:color w:val="000000" w:themeColor="text1"/>
          <w:sz w:val="22"/>
        </w:rPr>
      </w:pPr>
      <w:r w:rsidRPr="008E47D5">
        <w:rPr>
          <w:color w:val="000000" w:themeColor="text1"/>
          <w:sz w:val="22"/>
        </w:rPr>
        <w:t>We will process all personal data in line with data subjects’ rights, in particular their right to:</w:t>
      </w:r>
    </w:p>
    <w:p w14:paraId="43A19203"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 xml:space="preserve">Confirmation as to </w:t>
      </w:r>
      <w:proofErr w:type="gramStart"/>
      <w:r w:rsidRPr="008E47D5">
        <w:rPr>
          <w:color w:val="000000" w:themeColor="text1"/>
          <w:sz w:val="22"/>
        </w:rPr>
        <w:t>whether or not</w:t>
      </w:r>
      <w:proofErr w:type="gramEnd"/>
      <w:r w:rsidRPr="008E47D5">
        <w:rPr>
          <w:color w:val="000000" w:themeColor="text1"/>
          <w:sz w:val="22"/>
        </w:rPr>
        <w:t xml:space="preserve"> personal data concerning the individual is being processed.</w:t>
      </w:r>
    </w:p>
    <w:p w14:paraId="286B5B34"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 xml:space="preserve">Request access to any data held about them by a data controller (see also </w:t>
      </w:r>
      <w:hyperlink w:anchor="co_anchor_a939862_1" w:history="1">
        <w:r w:rsidRPr="008E47D5">
          <w:rPr>
            <w:i/>
            <w:iCs/>
            <w:color w:val="000000" w:themeColor="text1"/>
            <w:sz w:val="22"/>
          </w:rPr>
          <w:t>Clause 15</w:t>
        </w:r>
      </w:hyperlink>
      <w:r w:rsidRPr="008E47D5">
        <w:rPr>
          <w:i/>
          <w:iCs/>
          <w:color w:val="000000" w:themeColor="text1"/>
          <w:sz w:val="22"/>
        </w:rPr>
        <w:t xml:space="preserve"> Subject Access Requests</w:t>
      </w:r>
      <w:r w:rsidRPr="008E47D5">
        <w:rPr>
          <w:color w:val="000000" w:themeColor="text1"/>
          <w:sz w:val="22"/>
        </w:rPr>
        <w:t>).</w:t>
      </w:r>
    </w:p>
    <w:p w14:paraId="399692C3"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 xml:space="preserve">Request rectification, </w:t>
      </w:r>
      <w:proofErr w:type="gramStart"/>
      <w:r w:rsidRPr="008E47D5">
        <w:rPr>
          <w:color w:val="000000" w:themeColor="text1"/>
          <w:sz w:val="22"/>
        </w:rPr>
        <w:t>erasure</w:t>
      </w:r>
      <w:proofErr w:type="gramEnd"/>
      <w:r w:rsidRPr="008E47D5">
        <w:rPr>
          <w:color w:val="000000" w:themeColor="text1"/>
          <w:sz w:val="22"/>
        </w:rPr>
        <w:t xml:space="preserve"> or restriction on processing of their personal data.</w:t>
      </w:r>
    </w:p>
    <w:p w14:paraId="60891782"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Lodge a complaint with a supervisory authority.</w:t>
      </w:r>
    </w:p>
    <w:p w14:paraId="0657B9CF"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Data portability.</w:t>
      </w:r>
    </w:p>
    <w:p w14:paraId="6E7FFD08" w14:textId="77777777" w:rsidR="00525A24" w:rsidRPr="008E47D5" w:rsidRDefault="00525A24" w:rsidP="00FF1434">
      <w:pPr>
        <w:pStyle w:val="ListParagraph"/>
        <w:numPr>
          <w:ilvl w:val="0"/>
          <w:numId w:val="4"/>
        </w:numPr>
        <w:rPr>
          <w:color w:val="000000" w:themeColor="text1"/>
          <w:sz w:val="22"/>
        </w:rPr>
      </w:pPr>
      <w:r w:rsidRPr="008E47D5">
        <w:rPr>
          <w:color w:val="000000" w:themeColor="text1"/>
          <w:sz w:val="22"/>
        </w:rPr>
        <w:t>Object to processing including for direct marketing.</w:t>
      </w:r>
    </w:p>
    <w:p w14:paraId="1612216B" w14:textId="79BA1ECC" w:rsidR="00525A24" w:rsidRDefault="00525A24" w:rsidP="00FF1434">
      <w:pPr>
        <w:pStyle w:val="ListParagraph"/>
        <w:numPr>
          <w:ilvl w:val="0"/>
          <w:numId w:val="4"/>
        </w:numPr>
        <w:rPr>
          <w:color w:val="000000" w:themeColor="text1"/>
          <w:sz w:val="22"/>
        </w:rPr>
      </w:pPr>
      <w:r w:rsidRPr="008E47D5">
        <w:rPr>
          <w:color w:val="000000" w:themeColor="text1"/>
          <w:sz w:val="22"/>
        </w:rPr>
        <w:t xml:space="preserve">Not be subject to automated </w:t>
      </w:r>
      <w:proofErr w:type="gramStart"/>
      <w:r w:rsidRPr="008E47D5">
        <w:rPr>
          <w:color w:val="000000" w:themeColor="text1"/>
          <w:sz w:val="22"/>
        </w:rPr>
        <w:t>decision making</w:t>
      </w:r>
      <w:proofErr w:type="gramEnd"/>
      <w:r w:rsidRPr="008E47D5">
        <w:rPr>
          <w:color w:val="000000" w:themeColor="text1"/>
          <w:sz w:val="22"/>
        </w:rPr>
        <w:t xml:space="preserve"> including profiling in certain circumstances.</w:t>
      </w:r>
    </w:p>
    <w:p w14:paraId="743C83B3" w14:textId="7FA4404C" w:rsidR="009C0A47" w:rsidRPr="009C0A47" w:rsidRDefault="009C0A47" w:rsidP="00FF1434">
      <w:pPr>
        <w:pStyle w:val="ListParagraph"/>
        <w:numPr>
          <w:ilvl w:val="0"/>
          <w:numId w:val="4"/>
        </w:numPr>
        <w:rPr>
          <w:color w:val="000000" w:themeColor="text1"/>
          <w:sz w:val="22"/>
          <w:lang w:val="en-GB"/>
        </w:rPr>
      </w:pPr>
      <w:r w:rsidRPr="009C0A47">
        <w:rPr>
          <w:color w:val="000000" w:themeColor="text1"/>
          <w:sz w:val="22"/>
          <w:lang w:val="en-GB"/>
        </w:rPr>
        <w:t>Require a quid pro quo approach wit</w:t>
      </w:r>
      <w:r>
        <w:rPr>
          <w:color w:val="000000" w:themeColor="text1"/>
          <w:sz w:val="22"/>
          <w:lang w:val="en-GB"/>
        </w:rPr>
        <w:t>h all contracted customers</w:t>
      </w:r>
      <w:r w:rsidR="00402814">
        <w:rPr>
          <w:color w:val="000000" w:themeColor="text1"/>
          <w:sz w:val="22"/>
          <w:lang w:val="en-GB"/>
        </w:rPr>
        <w:t xml:space="preserve"> in relation to any of the data subject’s </w:t>
      </w:r>
      <w:proofErr w:type="gramStart"/>
      <w:r w:rsidR="00402814">
        <w:rPr>
          <w:color w:val="000000" w:themeColor="text1"/>
          <w:sz w:val="22"/>
          <w:lang w:val="en-GB"/>
        </w:rPr>
        <w:t>rights</w:t>
      </w:r>
      <w:proofErr w:type="gramEnd"/>
    </w:p>
    <w:p w14:paraId="5098D478" w14:textId="2EFB9BA1" w:rsidR="00525A24" w:rsidRPr="008E47D5" w:rsidRDefault="00525A24" w:rsidP="00525A24">
      <w:pPr>
        <w:pStyle w:val="H2"/>
        <w:rPr>
          <w:color w:val="000000" w:themeColor="text1"/>
        </w:rPr>
      </w:pPr>
      <w:r w:rsidRPr="008E47D5">
        <w:rPr>
          <w:color w:val="000000" w:themeColor="text1"/>
        </w:rPr>
        <w:t>1</w:t>
      </w:r>
      <w:r w:rsidR="00CE0684">
        <w:rPr>
          <w:color w:val="000000" w:themeColor="text1"/>
        </w:rPr>
        <w:t>3</w:t>
      </w:r>
      <w:r w:rsidRPr="008E47D5">
        <w:rPr>
          <w:color w:val="000000" w:themeColor="text1"/>
        </w:rPr>
        <w:t>.  Data Security</w:t>
      </w:r>
    </w:p>
    <w:p w14:paraId="121BEE31" w14:textId="77777777" w:rsidR="00525A24" w:rsidRPr="008E47D5" w:rsidRDefault="00525A24" w:rsidP="00525A24">
      <w:pPr>
        <w:rPr>
          <w:color w:val="000000" w:themeColor="text1"/>
          <w:sz w:val="22"/>
        </w:rPr>
      </w:pPr>
      <w:r w:rsidRPr="008E47D5">
        <w:rPr>
          <w:color w:val="000000" w:themeColor="text1"/>
          <w:sz w:val="22"/>
        </w:rPr>
        <w:t> </w:t>
      </w:r>
    </w:p>
    <w:p w14:paraId="548D852C" w14:textId="77777777" w:rsidR="00525A24" w:rsidRPr="008E47D5" w:rsidRDefault="00525A24" w:rsidP="00525A24">
      <w:pPr>
        <w:rPr>
          <w:color w:val="000000" w:themeColor="text1"/>
          <w:sz w:val="22"/>
        </w:rPr>
      </w:pPr>
      <w:r w:rsidRPr="008E47D5">
        <w:rPr>
          <w:color w:val="000000" w:themeColor="text1"/>
          <w:sz w:val="22"/>
        </w:rPr>
        <w:t xml:space="preserve">We will take appropriate security measures against unlawful or unauthorised processing of personal data, and against the accidental or unlawful destruction, damage, loss, alteration, unauthorised disclosure of or access to personal data transmitted, </w:t>
      </w:r>
      <w:proofErr w:type="gramStart"/>
      <w:r w:rsidRPr="008E47D5">
        <w:rPr>
          <w:color w:val="000000" w:themeColor="text1"/>
          <w:sz w:val="22"/>
        </w:rPr>
        <w:t>stored</w:t>
      </w:r>
      <w:proofErr w:type="gramEnd"/>
      <w:r w:rsidRPr="008E47D5">
        <w:rPr>
          <w:color w:val="000000" w:themeColor="text1"/>
          <w:sz w:val="22"/>
        </w:rPr>
        <w:t xml:space="preserve"> or otherwise processed. </w:t>
      </w:r>
    </w:p>
    <w:p w14:paraId="543ACBBD" w14:textId="77777777" w:rsidR="00525A24" w:rsidRPr="008E47D5" w:rsidRDefault="00525A24" w:rsidP="00525A24">
      <w:pPr>
        <w:rPr>
          <w:color w:val="000000" w:themeColor="text1"/>
          <w:sz w:val="22"/>
        </w:rPr>
      </w:pPr>
      <w:r w:rsidRPr="008E47D5">
        <w:rPr>
          <w:color w:val="000000" w:themeColor="text1"/>
          <w:sz w:val="22"/>
        </w:rPr>
        <w:t> </w:t>
      </w:r>
    </w:p>
    <w:p w14:paraId="6EA6FAEF" w14:textId="77777777" w:rsidR="00525A24" w:rsidRPr="008E47D5" w:rsidRDefault="00525A24" w:rsidP="00525A24">
      <w:pPr>
        <w:rPr>
          <w:color w:val="000000" w:themeColor="text1"/>
          <w:sz w:val="22"/>
        </w:rPr>
      </w:pPr>
      <w:r w:rsidRPr="008E47D5">
        <w:rPr>
          <w:color w:val="000000" w:themeColor="text1"/>
          <w:sz w:val="22"/>
        </w:rPr>
        <w:t>We will put in place procedures and technologies to maintain the security of all personal data from the point of the determination of the means for processing and point of data collection to the point of destruction. Personal data will only be transferred to a data processor if he agrees to comply with those procedures and policies, or if he puts in place adequate measures himself.</w:t>
      </w:r>
    </w:p>
    <w:p w14:paraId="16F58489" w14:textId="77777777" w:rsidR="00525A24" w:rsidRPr="008E47D5" w:rsidRDefault="00525A24" w:rsidP="00525A24">
      <w:pPr>
        <w:rPr>
          <w:color w:val="000000" w:themeColor="text1"/>
          <w:sz w:val="22"/>
        </w:rPr>
      </w:pPr>
      <w:r w:rsidRPr="008E47D5">
        <w:rPr>
          <w:color w:val="000000" w:themeColor="text1"/>
          <w:sz w:val="22"/>
        </w:rPr>
        <w:t> </w:t>
      </w:r>
    </w:p>
    <w:p w14:paraId="63EA29D9" w14:textId="77777777" w:rsidR="00525A24" w:rsidRPr="008E47D5" w:rsidRDefault="00525A24" w:rsidP="00525A24">
      <w:pPr>
        <w:rPr>
          <w:color w:val="000000" w:themeColor="text1"/>
          <w:sz w:val="22"/>
        </w:rPr>
      </w:pPr>
      <w:r w:rsidRPr="008E47D5">
        <w:rPr>
          <w:color w:val="000000" w:themeColor="text1"/>
          <w:sz w:val="22"/>
        </w:rPr>
        <w:t xml:space="preserve">We will maintain data security by protecting the confidentiality, </w:t>
      </w:r>
      <w:proofErr w:type="gramStart"/>
      <w:r w:rsidRPr="008E47D5">
        <w:rPr>
          <w:color w:val="000000" w:themeColor="text1"/>
          <w:sz w:val="22"/>
        </w:rPr>
        <w:t>integrity</w:t>
      </w:r>
      <w:proofErr w:type="gramEnd"/>
      <w:r w:rsidRPr="008E47D5">
        <w:rPr>
          <w:color w:val="000000" w:themeColor="text1"/>
          <w:sz w:val="22"/>
        </w:rPr>
        <w:t xml:space="preserve"> and availability of the personal data, defined as follows:</w:t>
      </w:r>
    </w:p>
    <w:p w14:paraId="546ABD51" w14:textId="77777777"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t>Confidentiality</w:t>
      </w:r>
      <w:r w:rsidRPr="008E47D5">
        <w:rPr>
          <w:color w:val="000000" w:themeColor="text1"/>
          <w:sz w:val="22"/>
        </w:rPr>
        <w:t xml:space="preserve"> means that only people who are </w:t>
      </w:r>
      <w:proofErr w:type="spellStart"/>
      <w:r w:rsidRPr="008E47D5">
        <w:rPr>
          <w:color w:val="000000" w:themeColor="text1"/>
          <w:sz w:val="22"/>
        </w:rPr>
        <w:t>authorised</w:t>
      </w:r>
      <w:proofErr w:type="spellEnd"/>
      <w:r w:rsidRPr="008E47D5">
        <w:rPr>
          <w:color w:val="000000" w:themeColor="text1"/>
          <w:sz w:val="22"/>
        </w:rPr>
        <w:t xml:space="preserve"> to use the data can access it.</w:t>
      </w:r>
    </w:p>
    <w:p w14:paraId="41ABB65B" w14:textId="77777777"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t>Integrity</w:t>
      </w:r>
      <w:r w:rsidRPr="008E47D5">
        <w:rPr>
          <w:color w:val="000000" w:themeColor="text1"/>
          <w:sz w:val="22"/>
        </w:rPr>
        <w:t xml:space="preserve"> means that personal data should be accurate and suitable for the purpose for which it is processed.</w:t>
      </w:r>
    </w:p>
    <w:p w14:paraId="6AD79BD9" w14:textId="70DDEC49" w:rsidR="00525A24" w:rsidRPr="008E47D5" w:rsidRDefault="00525A24" w:rsidP="00FF1434">
      <w:pPr>
        <w:pStyle w:val="ListParagraph"/>
        <w:numPr>
          <w:ilvl w:val="0"/>
          <w:numId w:val="5"/>
        </w:numPr>
        <w:rPr>
          <w:color w:val="000000" w:themeColor="text1"/>
          <w:sz w:val="22"/>
        </w:rPr>
      </w:pPr>
      <w:r w:rsidRPr="008E47D5">
        <w:rPr>
          <w:b/>
          <w:color w:val="000000" w:themeColor="text1"/>
          <w:sz w:val="22"/>
        </w:rPr>
        <w:lastRenderedPageBreak/>
        <w:t>Availability</w:t>
      </w:r>
      <w:r w:rsidRPr="008E47D5">
        <w:rPr>
          <w:color w:val="000000" w:themeColor="text1"/>
          <w:sz w:val="22"/>
        </w:rPr>
        <w:t xml:space="preserve"> means that </w:t>
      </w:r>
      <w:proofErr w:type="spellStart"/>
      <w:r w:rsidRPr="008E47D5">
        <w:rPr>
          <w:color w:val="000000" w:themeColor="text1"/>
          <w:sz w:val="22"/>
        </w:rPr>
        <w:t>authorised</w:t>
      </w:r>
      <w:proofErr w:type="spellEnd"/>
      <w:r w:rsidRPr="008E47D5">
        <w:rPr>
          <w:color w:val="000000" w:themeColor="text1"/>
          <w:sz w:val="22"/>
        </w:rPr>
        <w:t xml:space="preserve"> users should be able to access the data if they need it for </w:t>
      </w:r>
      <w:proofErr w:type="spellStart"/>
      <w:r w:rsidRPr="008E47D5">
        <w:rPr>
          <w:color w:val="000000" w:themeColor="text1"/>
          <w:sz w:val="22"/>
        </w:rPr>
        <w:t>authorised</w:t>
      </w:r>
      <w:proofErr w:type="spellEnd"/>
      <w:r w:rsidRPr="008E47D5">
        <w:rPr>
          <w:color w:val="000000" w:themeColor="text1"/>
          <w:sz w:val="22"/>
        </w:rPr>
        <w:t xml:space="preserve"> purposes. Personal data should therefore be stored on the </w:t>
      </w:r>
      <w:r w:rsidR="007E58E8">
        <w:rPr>
          <w:color w:val="000000" w:themeColor="text1"/>
          <w:sz w:val="22"/>
        </w:rPr>
        <w:t xml:space="preserve">Company’s </w:t>
      </w:r>
      <w:r w:rsidRPr="008E47D5">
        <w:rPr>
          <w:color w:val="000000" w:themeColor="text1"/>
          <w:sz w:val="22"/>
        </w:rPr>
        <w:t>central computer system instead of individual PCs.</w:t>
      </w:r>
      <w:r w:rsidRPr="008E47D5">
        <w:rPr>
          <w:color w:val="000000" w:themeColor="text1"/>
          <w:sz w:val="22"/>
        </w:rPr>
        <w:br/>
      </w:r>
    </w:p>
    <w:p w14:paraId="7240ECB0" w14:textId="26D6D9DF" w:rsidR="00525A24" w:rsidRPr="008E47D5" w:rsidRDefault="00525A24" w:rsidP="00525A24">
      <w:pPr>
        <w:rPr>
          <w:b/>
          <w:color w:val="000000" w:themeColor="text1"/>
        </w:rPr>
      </w:pPr>
      <w:r w:rsidRPr="008E47D5">
        <w:rPr>
          <w:b/>
          <w:color w:val="000000" w:themeColor="text1"/>
        </w:rPr>
        <w:t>Security procedures include:</w:t>
      </w:r>
    </w:p>
    <w:p w14:paraId="12BC559B" w14:textId="5C0F34F2" w:rsidR="00525A24" w:rsidRPr="008E47D5" w:rsidRDefault="00525A24" w:rsidP="00FF1434">
      <w:pPr>
        <w:pStyle w:val="ListParagraph"/>
        <w:numPr>
          <w:ilvl w:val="0"/>
          <w:numId w:val="6"/>
        </w:numPr>
        <w:rPr>
          <w:color w:val="000000" w:themeColor="text1"/>
          <w:sz w:val="22"/>
        </w:rPr>
      </w:pPr>
      <w:r w:rsidRPr="008E47D5">
        <w:rPr>
          <w:b/>
          <w:color w:val="000000" w:themeColor="text1"/>
          <w:sz w:val="22"/>
        </w:rPr>
        <w:t>Entry controls.</w:t>
      </w:r>
      <w:r w:rsidRPr="008E47D5">
        <w:rPr>
          <w:color w:val="000000" w:themeColor="text1"/>
          <w:sz w:val="22"/>
        </w:rPr>
        <w:t xml:space="preserve"> Any stranger seen in </w:t>
      </w:r>
      <w:r w:rsidR="009A6AF8">
        <w:rPr>
          <w:color w:val="000000" w:themeColor="text1"/>
          <w:sz w:val="22"/>
        </w:rPr>
        <w:t>reception</w:t>
      </w:r>
      <w:r w:rsidRPr="008E47D5">
        <w:rPr>
          <w:color w:val="000000" w:themeColor="text1"/>
          <w:sz w:val="22"/>
        </w:rPr>
        <w:t xml:space="preserve"> areas should be </w:t>
      </w:r>
      <w:r w:rsidR="009A6AF8">
        <w:rPr>
          <w:color w:val="000000" w:themeColor="text1"/>
          <w:sz w:val="22"/>
        </w:rPr>
        <w:t>attended to immediately.</w:t>
      </w:r>
    </w:p>
    <w:p w14:paraId="20574FA0" w14:textId="77777777" w:rsidR="00525A24" w:rsidRPr="008E47D5" w:rsidRDefault="00525A24" w:rsidP="00FF1434">
      <w:pPr>
        <w:pStyle w:val="ListParagraph"/>
        <w:numPr>
          <w:ilvl w:val="0"/>
          <w:numId w:val="6"/>
        </w:numPr>
        <w:rPr>
          <w:color w:val="000000" w:themeColor="text1"/>
          <w:sz w:val="22"/>
        </w:rPr>
      </w:pPr>
      <w:r w:rsidRPr="008E47D5">
        <w:rPr>
          <w:b/>
          <w:color w:val="000000" w:themeColor="text1"/>
          <w:sz w:val="22"/>
        </w:rPr>
        <w:t xml:space="preserve">Secure lockable desks and cupboards. </w:t>
      </w:r>
      <w:r w:rsidRPr="008E47D5">
        <w:rPr>
          <w:color w:val="000000" w:themeColor="text1"/>
          <w:sz w:val="22"/>
        </w:rPr>
        <w:t>Desks and cupboards should be kept locked if they hold confidential information of any kind. (Personal information is always considered confidential.)</w:t>
      </w:r>
    </w:p>
    <w:p w14:paraId="2271A44B" w14:textId="77777777" w:rsidR="00525A24" w:rsidRPr="008E47D5" w:rsidRDefault="00525A24" w:rsidP="00FF1434">
      <w:pPr>
        <w:pStyle w:val="ListParagraph"/>
        <w:numPr>
          <w:ilvl w:val="0"/>
          <w:numId w:val="6"/>
        </w:numPr>
        <w:rPr>
          <w:b/>
          <w:color w:val="000000" w:themeColor="text1"/>
          <w:sz w:val="22"/>
        </w:rPr>
      </w:pPr>
      <w:r w:rsidRPr="008E47D5">
        <w:rPr>
          <w:b/>
          <w:color w:val="000000" w:themeColor="text1"/>
          <w:sz w:val="22"/>
        </w:rPr>
        <w:t xml:space="preserve">Data </w:t>
      </w:r>
      <w:proofErr w:type="spellStart"/>
      <w:r w:rsidRPr="008E47D5">
        <w:rPr>
          <w:b/>
          <w:color w:val="000000" w:themeColor="text1"/>
          <w:sz w:val="22"/>
        </w:rPr>
        <w:t>minimisation</w:t>
      </w:r>
      <w:proofErr w:type="spellEnd"/>
      <w:r w:rsidRPr="008E47D5">
        <w:rPr>
          <w:b/>
          <w:color w:val="000000" w:themeColor="text1"/>
          <w:sz w:val="22"/>
        </w:rPr>
        <w:t>.</w:t>
      </w:r>
    </w:p>
    <w:p w14:paraId="4A0EFD19" w14:textId="01FE6D37" w:rsidR="00525A24" w:rsidRPr="008E47D5" w:rsidRDefault="00525A24" w:rsidP="00FF1434">
      <w:pPr>
        <w:pStyle w:val="ListParagraph"/>
        <w:numPr>
          <w:ilvl w:val="0"/>
          <w:numId w:val="6"/>
        </w:numPr>
        <w:rPr>
          <w:b/>
          <w:color w:val="000000" w:themeColor="text1"/>
          <w:sz w:val="22"/>
        </w:rPr>
      </w:pPr>
      <w:proofErr w:type="spellStart"/>
      <w:r w:rsidRPr="008E47D5">
        <w:rPr>
          <w:b/>
          <w:color w:val="000000" w:themeColor="text1"/>
          <w:sz w:val="22"/>
        </w:rPr>
        <w:t>Pseudonymisation</w:t>
      </w:r>
      <w:proofErr w:type="spellEnd"/>
      <w:r w:rsidRPr="008E47D5">
        <w:rPr>
          <w:b/>
          <w:color w:val="000000" w:themeColor="text1"/>
          <w:sz w:val="22"/>
        </w:rPr>
        <w:t xml:space="preserve"> and encryption of data.</w:t>
      </w:r>
      <w:r w:rsidR="00AD27FF">
        <w:rPr>
          <w:b/>
          <w:color w:val="000000" w:themeColor="text1"/>
          <w:sz w:val="22"/>
        </w:rPr>
        <w:t xml:space="preserve"> </w:t>
      </w:r>
      <w:r w:rsidR="00AD27FF">
        <w:rPr>
          <w:color w:val="000000" w:themeColor="text1"/>
          <w:sz w:val="22"/>
        </w:rPr>
        <w:t>Please see Intec’s encryption guidance document.</w:t>
      </w:r>
    </w:p>
    <w:p w14:paraId="6DB379AD" w14:textId="17D90A4A" w:rsidR="00525A24" w:rsidRPr="008E47D5" w:rsidRDefault="00525A24" w:rsidP="00FF1434">
      <w:pPr>
        <w:pStyle w:val="ListParagraph"/>
        <w:numPr>
          <w:ilvl w:val="0"/>
          <w:numId w:val="6"/>
        </w:numPr>
        <w:rPr>
          <w:b/>
          <w:color w:val="000000" w:themeColor="text1"/>
          <w:sz w:val="22"/>
        </w:rPr>
      </w:pPr>
      <w:r w:rsidRPr="008E47D5">
        <w:rPr>
          <w:b/>
          <w:color w:val="000000" w:themeColor="text1"/>
          <w:sz w:val="22"/>
        </w:rPr>
        <w:t>Methods of disposal.</w:t>
      </w:r>
      <w:r w:rsidRPr="008E47D5">
        <w:rPr>
          <w:color w:val="000000" w:themeColor="text1"/>
          <w:sz w:val="22"/>
        </w:rPr>
        <w:t xml:space="preserve"> Paper documents should be shredded. Digital storage devices should be physically destroyed w</w:t>
      </w:r>
      <w:r w:rsidR="009A6AF8">
        <w:rPr>
          <w:color w:val="000000" w:themeColor="text1"/>
          <w:sz w:val="22"/>
        </w:rPr>
        <w:t>hen they are no longer required by HR.</w:t>
      </w:r>
    </w:p>
    <w:p w14:paraId="6CC57CF1" w14:textId="0DEA7D53" w:rsidR="009A6AF8" w:rsidRDefault="00525A24" w:rsidP="00FF1434">
      <w:pPr>
        <w:pStyle w:val="ListParagraph"/>
        <w:numPr>
          <w:ilvl w:val="0"/>
          <w:numId w:val="6"/>
        </w:numPr>
        <w:rPr>
          <w:color w:val="000000" w:themeColor="text1"/>
          <w:sz w:val="22"/>
        </w:rPr>
      </w:pPr>
      <w:r w:rsidRPr="008E47D5">
        <w:rPr>
          <w:b/>
          <w:color w:val="000000" w:themeColor="text1"/>
          <w:sz w:val="22"/>
        </w:rPr>
        <w:t>Equipment.</w:t>
      </w:r>
      <w:r w:rsidRPr="008E47D5">
        <w:rPr>
          <w:color w:val="000000" w:themeColor="text1"/>
          <w:sz w:val="22"/>
        </w:rPr>
        <w:t xml:space="preserve"> Staff must ensure that individual monitors do not show confidential information to passers-by and that they log off from their PC when it is left unattended.</w:t>
      </w:r>
      <w:r w:rsidR="00307B97">
        <w:rPr>
          <w:color w:val="000000" w:themeColor="text1"/>
          <w:sz w:val="22"/>
        </w:rPr>
        <w:t xml:space="preserve">  Password protection should be used for all mobile devices.</w:t>
      </w:r>
    </w:p>
    <w:p w14:paraId="5C6D028F" w14:textId="77777777" w:rsidR="00C517A3" w:rsidRDefault="00C517A3" w:rsidP="00C517A3">
      <w:pPr>
        <w:rPr>
          <w:rFonts w:cs="Arial"/>
          <w:color w:val="333333"/>
          <w:sz w:val="22"/>
          <w:shd w:val="clear" w:color="auto" w:fill="FFFFFF"/>
        </w:rPr>
      </w:pPr>
    </w:p>
    <w:p w14:paraId="39DF1F42" w14:textId="231FEC01" w:rsidR="00C517A3" w:rsidRPr="0094527F" w:rsidRDefault="00C517A3" w:rsidP="00C517A3">
      <w:pPr>
        <w:rPr>
          <w:rFonts w:cs="Arial"/>
          <w:sz w:val="22"/>
        </w:rPr>
      </w:pPr>
      <w:r w:rsidRPr="0094527F">
        <w:rPr>
          <w:rFonts w:cs="Arial"/>
          <w:sz w:val="22"/>
          <w:shd w:val="clear" w:color="auto" w:fill="FFFFFF"/>
        </w:rPr>
        <w:t>Should data protection protocols and systems be breached then an organisation may face action from the Information Commissioners office. Depending on the nature of an offence an organisation may be fined 2% of annual turnover or 10 million euros, whichever is higher or 4% of turnover or up to 20 million euros, whichever is higher.</w:t>
      </w:r>
    </w:p>
    <w:p w14:paraId="25EDDEFA" w14:textId="3B0DD650" w:rsidR="00EE116A" w:rsidRPr="0094527F" w:rsidRDefault="00525A24" w:rsidP="00525A24">
      <w:pPr>
        <w:pStyle w:val="H2"/>
        <w:rPr>
          <w:color w:val="000000" w:themeColor="text1"/>
        </w:rPr>
      </w:pPr>
      <w:r w:rsidRPr="0094527F">
        <w:rPr>
          <w:color w:val="000000" w:themeColor="text1"/>
        </w:rPr>
        <w:t>1</w:t>
      </w:r>
      <w:r w:rsidR="00CE0684">
        <w:rPr>
          <w:color w:val="000000" w:themeColor="text1"/>
        </w:rPr>
        <w:t>4</w:t>
      </w:r>
      <w:r w:rsidRPr="0094527F">
        <w:rPr>
          <w:color w:val="000000" w:themeColor="text1"/>
        </w:rPr>
        <w:t>.  </w:t>
      </w:r>
      <w:r w:rsidR="00EE116A" w:rsidRPr="0094527F">
        <w:rPr>
          <w:color w:val="000000" w:themeColor="text1"/>
        </w:rPr>
        <w:t>Data Protection Officer (DPO)</w:t>
      </w:r>
    </w:p>
    <w:p w14:paraId="4E20C2B6" w14:textId="77777777" w:rsidR="00EE116A" w:rsidRPr="0094527F" w:rsidRDefault="00EE116A" w:rsidP="00525A24">
      <w:pPr>
        <w:pStyle w:val="H2"/>
        <w:rPr>
          <w:color w:val="000000" w:themeColor="text1"/>
        </w:rPr>
      </w:pPr>
    </w:p>
    <w:p w14:paraId="35C7E5BE" w14:textId="5B439580" w:rsidR="00EE116A" w:rsidRPr="0094527F" w:rsidRDefault="00EE116A" w:rsidP="00525A24">
      <w:pPr>
        <w:pStyle w:val="H2"/>
        <w:rPr>
          <w:b w:val="0"/>
          <w:color w:val="000000" w:themeColor="text1"/>
          <w:sz w:val="22"/>
          <w:szCs w:val="22"/>
        </w:rPr>
      </w:pPr>
      <w:r w:rsidRPr="0094527F">
        <w:rPr>
          <w:b w:val="0"/>
          <w:color w:val="000000" w:themeColor="text1"/>
          <w:sz w:val="22"/>
          <w:szCs w:val="22"/>
        </w:rPr>
        <w:t>Organisations that process a significant amount of personal data require an individual to carry the responsibilities of a Data Protection Officer. Terry Ivens – Finance Director carries the DPO responsibilities for Intec. The responsibilities of Intec’s DPO are:</w:t>
      </w:r>
    </w:p>
    <w:p w14:paraId="2035BD84" w14:textId="77777777" w:rsidR="00EE116A" w:rsidRPr="0094527F" w:rsidRDefault="00EE116A" w:rsidP="00525A24">
      <w:pPr>
        <w:pStyle w:val="H2"/>
        <w:rPr>
          <w:b w:val="0"/>
          <w:color w:val="000000" w:themeColor="text1"/>
          <w:sz w:val="22"/>
          <w:szCs w:val="22"/>
        </w:rPr>
      </w:pPr>
    </w:p>
    <w:p w14:paraId="42145F90" w14:textId="42D6FCC1" w:rsidR="00EE116A" w:rsidRPr="0094527F" w:rsidRDefault="00EE116A" w:rsidP="00EE116A">
      <w:pPr>
        <w:pStyle w:val="H2"/>
        <w:numPr>
          <w:ilvl w:val="0"/>
          <w:numId w:val="14"/>
        </w:numPr>
        <w:rPr>
          <w:b w:val="0"/>
          <w:color w:val="000000" w:themeColor="text1"/>
          <w:sz w:val="22"/>
          <w:szCs w:val="22"/>
        </w:rPr>
      </w:pPr>
      <w:r w:rsidRPr="0094527F">
        <w:rPr>
          <w:b w:val="0"/>
          <w:color w:val="000000" w:themeColor="text1"/>
          <w:sz w:val="22"/>
          <w:szCs w:val="22"/>
        </w:rPr>
        <w:t xml:space="preserve">To ensure all staff undertake relevant training and are kept updated on </w:t>
      </w:r>
      <w:r w:rsidR="005C4754" w:rsidRPr="0094527F">
        <w:rPr>
          <w:b w:val="0"/>
          <w:color w:val="000000" w:themeColor="text1"/>
          <w:sz w:val="22"/>
          <w:szCs w:val="22"/>
        </w:rPr>
        <w:t>developments within Data Protection.</w:t>
      </w:r>
    </w:p>
    <w:p w14:paraId="2C78EBC2" w14:textId="03C66AC1" w:rsidR="00EE116A" w:rsidRPr="0094527F"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undertake an annual audit on the effective application of Intec’s processes and systems making recommendations for improvement.</w:t>
      </w:r>
    </w:p>
    <w:p w14:paraId="566B3FE7" w14:textId="5D6B9881" w:rsidR="005C4754" w:rsidRPr="0094527F"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oversee the internal investigation of any data protection breaches and produce suitable recommendations.</w:t>
      </w:r>
    </w:p>
    <w:p w14:paraId="5C4AD531" w14:textId="4ACB2CEF" w:rsidR="005C4754" w:rsidRDefault="005C4754" w:rsidP="00EE116A">
      <w:pPr>
        <w:pStyle w:val="H2"/>
        <w:numPr>
          <w:ilvl w:val="0"/>
          <w:numId w:val="14"/>
        </w:numPr>
        <w:rPr>
          <w:b w:val="0"/>
          <w:color w:val="000000" w:themeColor="text1"/>
          <w:sz w:val="22"/>
          <w:szCs w:val="22"/>
        </w:rPr>
      </w:pPr>
      <w:r w:rsidRPr="0094527F">
        <w:rPr>
          <w:b w:val="0"/>
          <w:color w:val="000000" w:themeColor="text1"/>
          <w:sz w:val="22"/>
          <w:szCs w:val="22"/>
        </w:rPr>
        <w:t>To act as a point of reference for any liaison with the Information Commissioners Office.</w:t>
      </w:r>
    </w:p>
    <w:p w14:paraId="6F87BA11" w14:textId="0FC4FBF8" w:rsidR="00402814" w:rsidRDefault="00402814" w:rsidP="00EE116A">
      <w:pPr>
        <w:pStyle w:val="H2"/>
        <w:numPr>
          <w:ilvl w:val="0"/>
          <w:numId w:val="14"/>
        </w:numPr>
        <w:rPr>
          <w:b w:val="0"/>
          <w:color w:val="000000" w:themeColor="text1"/>
          <w:sz w:val="22"/>
          <w:szCs w:val="22"/>
        </w:rPr>
      </w:pPr>
      <w:r>
        <w:rPr>
          <w:b w:val="0"/>
          <w:color w:val="000000" w:themeColor="text1"/>
          <w:sz w:val="22"/>
          <w:szCs w:val="22"/>
        </w:rPr>
        <w:t xml:space="preserve">To assist, when necessary, </w:t>
      </w:r>
      <w:proofErr w:type="gramStart"/>
      <w:r>
        <w:rPr>
          <w:b w:val="0"/>
          <w:color w:val="000000" w:themeColor="text1"/>
          <w:sz w:val="22"/>
          <w:szCs w:val="22"/>
        </w:rPr>
        <w:t>all of</w:t>
      </w:r>
      <w:proofErr w:type="gramEnd"/>
      <w:r>
        <w:rPr>
          <w:b w:val="0"/>
          <w:color w:val="000000" w:themeColor="text1"/>
          <w:sz w:val="22"/>
          <w:szCs w:val="22"/>
        </w:rPr>
        <w:t xml:space="preserve"> our contracted customers with any compliance audits.</w:t>
      </w:r>
    </w:p>
    <w:p w14:paraId="13031E55" w14:textId="6ED55ADD" w:rsidR="00402814" w:rsidRPr="0094527F" w:rsidRDefault="00402814" w:rsidP="00EE116A">
      <w:pPr>
        <w:pStyle w:val="H2"/>
        <w:numPr>
          <w:ilvl w:val="0"/>
          <w:numId w:val="14"/>
        </w:numPr>
        <w:rPr>
          <w:b w:val="0"/>
          <w:color w:val="000000" w:themeColor="text1"/>
          <w:sz w:val="22"/>
          <w:szCs w:val="22"/>
        </w:rPr>
      </w:pPr>
      <w:r>
        <w:rPr>
          <w:b w:val="0"/>
          <w:color w:val="000000" w:themeColor="text1"/>
          <w:sz w:val="22"/>
          <w:szCs w:val="22"/>
        </w:rPr>
        <w:t>To report to all contracted cust</w:t>
      </w:r>
      <w:r w:rsidR="0038551D">
        <w:rPr>
          <w:b w:val="0"/>
          <w:color w:val="000000" w:themeColor="text1"/>
          <w:sz w:val="22"/>
          <w:szCs w:val="22"/>
        </w:rPr>
        <w:t>omers any data breaches that occur within our systems and to require a quid pro quo approach in this regard.</w:t>
      </w:r>
    </w:p>
    <w:p w14:paraId="7938F71C" w14:textId="77777777" w:rsidR="00EE116A" w:rsidRDefault="00EE116A" w:rsidP="00525A24">
      <w:pPr>
        <w:pStyle w:val="H2"/>
        <w:rPr>
          <w:color w:val="000000" w:themeColor="text1"/>
        </w:rPr>
      </w:pPr>
    </w:p>
    <w:p w14:paraId="747E479A" w14:textId="62AEA9C2" w:rsidR="00525A24" w:rsidRPr="008E47D5" w:rsidRDefault="00EE116A" w:rsidP="00525A24">
      <w:pPr>
        <w:pStyle w:val="H2"/>
        <w:rPr>
          <w:color w:val="000000" w:themeColor="text1"/>
        </w:rPr>
      </w:pPr>
      <w:r>
        <w:rPr>
          <w:color w:val="000000" w:themeColor="text1"/>
        </w:rPr>
        <w:t>1</w:t>
      </w:r>
      <w:r w:rsidR="00CE0684">
        <w:rPr>
          <w:color w:val="000000" w:themeColor="text1"/>
        </w:rPr>
        <w:t>5</w:t>
      </w:r>
      <w:r>
        <w:rPr>
          <w:color w:val="000000" w:themeColor="text1"/>
        </w:rPr>
        <w:t xml:space="preserve">. </w:t>
      </w:r>
      <w:r w:rsidR="00525A24" w:rsidRPr="008E47D5">
        <w:rPr>
          <w:color w:val="000000" w:themeColor="text1"/>
        </w:rPr>
        <w:t>Subject Access Requests</w:t>
      </w:r>
    </w:p>
    <w:p w14:paraId="2B8DC8F8" w14:textId="77777777" w:rsidR="00525A24" w:rsidRPr="008E47D5" w:rsidRDefault="00525A24" w:rsidP="00525A24">
      <w:pPr>
        <w:rPr>
          <w:color w:val="000000" w:themeColor="text1"/>
          <w:sz w:val="22"/>
        </w:rPr>
      </w:pPr>
      <w:r w:rsidRPr="008E47D5">
        <w:rPr>
          <w:color w:val="000000" w:themeColor="text1"/>
          <w:sz w:val="22"/>
        </w:rPr>
        <w:t> </w:t>
      </w:r>
    </w:p>
    <w:p w14:paraId="7963ACD4" w14:textId="3602D68E" w:rsidR="00525A24" w:rsidRPr="008E47D5" w:rsidRDefault="00525A24" w:rsidP="00525A24">
      <w:pPr>
        <w:rPr>
          <w:color w:val="000000" w:themeColor="text1"/>
          <w:sz w:val="22"/>
        </w:rPr>
      </w:pPr>
      <w:r w:rsidRPr="008E47D5">
        <w:rPr>
          <w:color w:val="000000" w:themeColor="text1"/>
          <w:sz w:val="22"/>
        </w:rPr>
        <w:t xml:space="preserve">Individuals must make a formal request for information we hold about them. Employees who receive a request should forward it to </w:t>
      </w:r>
      <w:r w:rsidR="004F25D2">
        <w:rPr>
          <w:color w:val="000000" w:themeColor="text1"/>
          <w:sz w:val="22"/>
        </w:rPr>
        <w:t>Terry Ivens</w:t>
      </w:r>
      <w:r w:rsidR="007E58E8">
        <w:rPr>
          <w:color w:val="000000" w:themeColor="text1"/>
          <w:sz w:val="22"/>
        </w:rPr>
        <w:t xml:space="preserve"> – Finance Director</w:t>
      </w:r>
      <w:r w:rsidR="00EE116A">
        <w:rPr>
          <w:color w:val="000000" w:themeColor="text1"/>
          <w:sz w:val="22"/>
        </w:rPr>
        <w:t>/DPO</w:t>
      </w:r>
      <w:r w:rsidRPr="008E47D5">
        <w:rPr>
          <w:color w:val="000000" w:themeColor="text1"/>
          <w:sz w:val="22"/>
        </w:rPr>
        <w:t xml:space="preserve"> immediately.</w:t>
      </w:r>
    </w:p>
    <w:p w14:paraId="7FEA3FF1" w14:textId="77777777" w:rsidR="00525A24" w:rsidRPr="008E47D5" w:rsidRDefault="00525A24" w:rsidP="00525A24">
      <w:pPr>
        <w:rPr>
          <w:color w:val="000000" w:themeColor="text1"/>
          <w:sz w:val="22"/>
        </w:rPr>
      </w:pPr>
      <w:r w:rsidRPr="008E47D5">
        <w:rPr>
          <w:color w:val="000000" w:themeColor="text1"/>
          <w:sz w:val="22"/>
        </w:rPr>
        <w:t> </w:t>
      </w:r>
    </w:p>
    <w:p w14:paraId="2508D185" w14:textId="243AD3AD" w:rsidR="00525A24" w:rsidRPr="008E47D5" w:rsidRDefault="00525A24" w:rsidP="00525A24">
      <w:pPr>
        <w:rPr>
          <w:color w:val="000000" w:themeColor="text1"/>
          <w:sz w:val="22"/>
        </w:rPr>
      </w:pPr>
      <w:r w:rsidRPr="008E47D5">
        <w:rPr>
          <w:color w:val="000000" w:themeColor="text1"/>
          <w:sz w:val="22"/>
        </w:rPr>
        <w:t xml:space="preserve">When receiving telephone enquiries, we will only disclose personal data we hold </w:t>
      </w:r>
      <w:proofErr w:type="gramStart"/>
      <w:r w:rsidRPr="008E47D5">
        <w:rPr>
          <w:color w:val="000000" w:themeColor="text1"/>
          <w:sz w:val="22"/>
        </w:rPr>
        <w:t>on</w:t>
      </w:r>
      <w:proofErr w:type="gramEnd"/>
      <w:r w:rsidRPr="008E47D5">
        <w:rPr>
          <w:color w:val="000000" w:themeColor="text1"/>
          <w:sz w:val="22"/>
        </w:rPr>
        <w:t xml:space="preserve"> our systems if the following conditions are met:</w:t>
      </w:r>
    </w:p>
    <w:p w14:paraId="4E81793B" w14:textId="77777777" w:rsidR="00525A24" w:rsidRPr="008E47D5" w:rsidRDefault="00525A24" w:rsidP="00FF1434">
      <w:pPr>
        <w:pStyle w:val="ListParagraph"/>
        <w:numPr>
          <w:ilvl w:val="0"/>
          <w:numId w:val="7"/>
        </w:numPr>
        <w:rPr>
          <w:color w:val="000000" w:themeColor="text1"/>
          <w:sz w:val="22"/>
        </w:rPr>
      </w:pPr>
      <w:r w:rsidRPr="008E47D5">
        <w:rPr>
          <w:color w:val="000000" w:themeColor="text1"/>
          <w:sz w:val="22"/>
        </w:rPr>
        <w:t>We will check the caller’s identity to make sure that information is only given to a person who is entitled to it.</w:t>
      </w:r>
    </w:p>
    <w:p w14:paraId="1EF30362" w14:textId="5814AAB2" w:rsidR="00525A24" w:rsidRPr="008E47D5" w:rsidRDefault="00525A24" w:rsidP="00FF1434">
      <w:pPr>
        <w:pStyle w:val="ListParagraph"/>
        <w:numPr>
          <w:ilvl w:val="0"/>
          <w:numId w:val="7"/>
        </w:numPr>
        <w:rPr>
          <w:color w:val="000000" w:themeColor="text1"/>
          <w:sz w:val="22"/>
        </w:rPr>
      </w:pPr>
      <w:r w:rsidRPr="008E47D5">
        <w:rPr>
          <w:color w:val="000000" w:themeColor="text1"/>
          <w:sz w:val="22"/>
        </w:rPr>
        <w:t>We will suggest that the caller put their request in writing if we are not sure about the caller’s identity and where their identity cannot be checked.</w:t>
      </w:r>
    </w:p>
    <w:p w14:paraId="6BD58145" w14:textId="77777777" w:rsidR="00525A24" w:rsidRPr="008E47D5" w:rsidRDefault="00525A24" w:rsidP="00525A24">
      <w:pPr>
        <w:rPr>
          <w:color w:val="000000" w:themeColor="text1"/>
          <w:sz w:val="22"/>
        </w:rPr>
      </w:pPr>
    </w:p>
    <w:p w14:paraId="78CD1685" w14:textId="77777777" w:rsidR="00525A24" w:rsidRPr="008E47D5" w:rsidRDefault="00525A24" w:rsidP="00525A24">
      <w:pPr>
        <w:rPr>
          <w:color w:val="000000" w:themeColor="text1"/>
          <w:sz w:val="22"/>
        </w:rPr>
      </w:pPr>
      <w:r w:rsidRPr="008E47D5">
        <w:rPr>
          <w:color w:val="000000" w:themeColor="text1"/>
          <w:sz w:val="22"/>
        </w:rPr>
        <w:t>Where a request is made electronically, data will be provided electronically where possible.</w:t>
      </w:r>
    </w:p>
    <w:p w14:paraId="6EE5E03A" w14:textId="77777777" w:rsidR="00525A24" w:rsidRPr="008E47D5" w:rsidRDefault="00525A24" w:rsidP="00525A24">
      <w:pPr>
        <w:rPr>
          <w:color w:val="000000" w:themeColor="text1"/>
          <w:sz w:val="22"/>
        </w:rPr>
      </w:pPr>
      <w:r w:rsidRPr="008E47D5">
        <w:rPr>
          <w:color w:val="000000" w:themeColor="text1"/>
          <w:sz w:val="22"/>
        </w:rPr>
        <w:t> </w:t>
      </w:r>
    </w:p>
    <w:p w14:paraId="2077AAB5" w14:textId="404BC64A" w:rsidR="00525A24" w:rsidRDefault="00525A24" w:rsidP="00525A24">
      <w:pPr>
        <w:rPr>
          <w:color w:val="000000" w:themeColor="text1"/>
          <w:sz w:val="22"/>
        </w:rPr>
      </w:pPr>
      <w:r w:rsidRPr="008E47D5">
        <w:rPr>
          <w:color w:val="000000" w:themeColor="text1"/>
          <w:sz w:val="22"/>
        </w:rPr>
        <w:t xml:space="preserve">Our employees will refer a request to their line manager </w:t>
      </w:r>
      <w:r w:rsidR="004F25D2">
        <w:rPr>
          <w:color w:val="000000" w:themeColor="text1"/>
          <w:sz w:val="22"/>
        </w:rPr>
        <w:t>the Finance Director</w:t>
      </w:r>
      <w:r w:rsidR="00EE116A">
        <w:rPr>
          <w:color w:val="000000" w:themeColor="text1"/>
          <w:sz w:val="22"/>
        </w:rPr>
        <w:t>/DPO</w:t>
      </w:r>
      <w:r w:rsidR="004F25D2">
        <w:rPr>
          <w:color w:val="000000" w:themeColor="text1"/>
          <w:sz w:val="22"/>
        </w:rPr>
        <w:t xml:space="preserve"> who assesses data compliance </w:t>
      </w:r>
      <w:r w:rsidRPr="008E47D5">
        <w:rPr>
          <w:color w:val="000000" w:themeColor="text1"/>
          <w:sz w:val="22"/>
        </w:rPr>
        <w:t xml:space="preserve">for assistance in difficult situations. </w:t>
      </w:r>
      <w:bookmarkStart w:id="2" w:name="co_anchor_a268393_1"/>
      <w:bookmarkEnd w:id="2"/>
    </w:p>
    <w:p w14:paraId="6DFA1214" w14:textId="77777777" w:rsidR="005C4754" w:rsidRPr="008E47D5" w:rsidRDefault="005C4754" w:rsidP="00525A24">
      <w:pPr>
        <w:rPr>
          <w:color w:val="000000" w:themeColor="text1"/>
          <w:sz w:val="22"/>
        </w:rPr>
      </w:pPr>
    </w:p>
    <w:p w14:paraId="29DCABDC" w14:textId="3C006B86" w:rsidR="00525A24" w:rsidRPr="008E47D5" w:rsidRDefault="00525A24" w:rsidP="00525A24">
      <w:pPr>
        <w:pStyle w:val="H2"/>
        <w:rPr>
          <w:color w:val="000000" w:themeColor="text1"/>
        </w:rPr>
      </w:pPr>
      <w:r w:rsidRPr="008E47D5">
        <w:rPr>
          <w:color w:val="000000" w:themeColor="text1"/>
        </w:rPr>
        <w:lastRenderedPageBreak/>
        <w:t>1</w:t>
      </w:r>
      <w:r w:rsidR="00CE0684">
        <w:rPr>
          <w:color w:val="000000" w:themeColor="text1"/>
        </w:rPr>
        <w:t>6</w:t>
      </w:r>
      <w:r w:rsidRPr="008E47D5">
        <w:rPr>
          <w:color w:val="000000" w:themeColor="text1"/>
        </w:rPr>
        <w:t>.  Changes to this Policy</w:t>
      </w:r>
    </w:p>
    <w:p w14:paraId="11B9E30D" w14:textId="77777777" w:rsidR="00525A24" w:rsidRPr="008E47D5" w:rsidRDefault="00525A24" w:rsidP="00525A24">
      <w:pPr>
        <w:rPr>
          <w:color w:val="000000" w:themeColor="text1"/>
          <w:sz w:val="22"/>
        </w:rPr>
      </w:pPr>
      <w:r w:rsidRPr="008E47D5">
        <w:rPr>
          <w:color w:val="000000" w:themeColor="text1"/>
          <w:sz w:val="22"/>
        </w:rPr>
        <w:t> </w:t>
      </w:r>
    </w:p>
    <w:p w14:paraId="2348322E" w14:textId="77777777" w:rsidR="00525A24" w:rsidRPr="008E47D5" w:rsidRDefault="00525A24" w:rsidP="00525A24">
      <w:pPr>
        <w:rPr>
          <w:color w:val="000000" w:themeColor="text1"/>
          <w:sz w:val="22"/>
        </w:rPr>
      </w:pPr>
      <w:r w:rsidRPr="008E47D5">
        <w:rPr>
          <w:color w:val="000000" w:themeColor="text1"/>
          <w:sz w:val="22"/>
        </w:rPr>
        <w:t>We reserve the right to change this policy at any time. Where appropriate, we will notify changes by mail or email.</w:t>
      </w:r>
    </w:p>
    <w:p w14:paraId="23B9DAFD" w14:textId="77777777" w:rsidR="00525A24" w:rsidRPr="008E47D5" w:rsidRDefault="00525A24" w:rsidP="00525A24">
      <w:pPr>
        <w:rPr>
          <w:color w:val="000000" w:themeColor="text1"/>
          <w:sz w:val="22"/>
        </w:rPr>
      </w:pPr>
      <w:r w:rsidRPr="008E47D5">
        <w:rPr>
          <w:color w:val="000000" w:themeColor="text1"/>
          <w:sz w:val="22"/>
        </w:rPr>
        <w:t> </w:t>
      </w:r>
    </w:p>
    <w:p w14:paraId="2C12F24E" w14:textId="43D14909" w:rsidR="00525A24" w:rsidRPr="008E47D5" w:rsidRDefault="004F25D2" w:rsidP="00525A24">
      <w:pPr>
        <w:rPr>
          <w:b/>
          <w:color w:val="000000" w:themeColor="text1"/>
          <w:sz w:val="22"/>
        </w:rPr>
      </w:pPr>
      <w:bookmarkStart w:id="3" w:name="co_anchor_a1004688_1"/>
      <w:bookmarkEnd w:id="3"/>
      <w:r>
        <w:rPr>
          <w:b/>
          <w:color w:val="000000" w:themeColor="text1"/>
          <w:sz w:val="22"/>
        </w:rPr>
        <w:t>SCHEDULE 1</w:t>
      </w:r>
    </w:p>
    <w:p w14:paraId="6DE65E5E" w14:textId="77777777" w:rsidR="00525A24" w:rsidRPr="008E47D5" w:rsidRDefault="00525A24" w:rsidP="00525A24">
      <w:pPr>
        <w:rPr>
          <w:b/>
          <w:color w:val="000000" w:themeColor="text1"/>
          <w:sz w:val="22"/>
        </w:rPr>
      </w:pPr>
      <w:r w:rsidRPr="008E47D5">
        <w:rPr>
          <w:b/>
          <w:color w:val="000000" w:themeColor="text1"/>
          <w:sz w:val="22"/>
        </w:rPr>
        <w:t>DATA PROCESSING ACTIVITIES</w:t>
      </w:r>
    </w:p>
    <w:p w14:paraId="695ABF70" w14:textId="77777777" w:rsidR="00525A24" w:rsidRPr="008E47D5" w:rsidRDefault="00525A24" w:rsidP="00525A24">
      <w:pPr>
        <w:rPr>
          <w:b/>
          <w:color w:val="000000" w:themeColor="text1"/>
          <w:sz w:val="22"/>
        </w:rPr>
      </w:pPr>
    </w:p>
    <w:tbl>
      <w:tblPr>
        <w:tblW w:w="10174" w:type="dxa"/>
        <w:tblInd w:w="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1811"/>
        <w:gridCol w:w="2410"/>
        <w:gridCol w:w="2126"/>
        <w:gridCol w:w="1985"/>
        <w:gridCol w:w="1842"/>
      </w:tblGrid>
      <w:tr w:rsidR="007E58E8" w:rsidRPr="008E47D5" w14:paraId="0708F6DC" w14:textId="0F3C6830" w:rsidTr="007B2B4E">
        <w:trPr>
          <w:cantSplit/>
        </w:trPr>
        <w:tc>
          <w:tcPr>
            <w:tcW w:w="1811" w:type="dxa"/>
            <w:tcMar>
              <w:left w:w="22" w:type="dxa"/>
              <w:right w:w="22" w:type="dxa"/>
            </w:tcMar>
          </w:tcPr>
          <w:p w14:paraId="39BF39A7" w14:textId="1D242C5C" w:rsidR="007E58E8" w:rsidRPr="008E47D5" w:rsidRDefault="007E58E8" w:rsidP="00525A24">
            <w:pPr>
              <w:rPr>
                <w:b/>
                <w:color w:val="000000" w:themeColor="text1"/>
                <w:sz w:val="22"/>
              </w:rPr>
            </w:pPr>
            <w:r>
              <w:rPr>
                <w:b/>
                <w:color w:val="000000" w:themeColor="text1"/>
                <w:sz w:val="22"/>
              </w:rPr>
              <w:t>Data</w:t>
            </w:r>
          </w:p>
          <w:p w14:paraId="78139F18" w14:textId="77777777" w:rsidR="007E58E8" w:rsidRPr="008E47D5" w:rsidRDefault="007E58E8" w:rsidP="00525A24">
            <w:pPr>
              <w:rPr>
                <w:b/>
                <w:color w:val="000000" w:themeColor="text1"/>
                <w:sz w:val="22"/>
              </w:rPr>
            </w:pPr>
          </w:p>
        </w:tc>
        <w:tc>
          <w:tcPr>
            <w:tcW w:w="2410" w:type="dxa"/>
            <w:tcMar>
              <w:left w:w="22" w:type="dxa"/>
              <w:right w:w="22" w:type="dxa"/>
            </w:tcMar>
          </w:tcPr>
          <w:p w14:paraId="23CB5D59" w14:textId="4FB95774" w:rsidR="007E58E8" w:rsidRPr="008E47D5" w:rsidRDefault="007E58E8" w:rsidP="00525A24">
            <w:pPr>
              <w:rPr>
                <w:b/>
                <w:color w:val="000000" w:themeColor="text1"/>
                <w:sz w:val="22"/>
              </w:rPr>
            </w:pPr>
            <w:r>
              <w:rPr>
                <w:b/>
                <w:color w:val="000000" w:themeColor="text1"/>
                <w:sz w:val="22"/>
              </w:rPr>
              <w:t>Lawful Basis</w:t>
            </w:r>
          </w:p>
          <w:p w14:paraId="4BC8DC19" w14:textId="77777777" w:rsidR="007E58E8" w:rsidRPr="008E47D5" w:rsidRDefault="007E58E8" w:rsidP="00525A24">
            <w:pPr>
              <w:rPr>
                <w:b/>
                <w:color w:val="000000" w:themeColor="text1"/>
                <w:sz w:val="22"/>
              </w:rPr>
            </w:pPr>
          </w:p>
        </w:tc>
        <w:tc>
          <w:tcPr>
            <w:tcW w:w="2126" w:type="dxa"/>
            <w:tcMar>
              <w:left w:w="22" w:type="dxa"/>
              <w:right w:w="22" w:type="dxa"/>
            </w:tcMar>
          </w:tcPr>
          <w:p w14:paraId="57B12ED8" w14:textId="7238BA68" w:rsidR="007E58E8" w:rsidRPr="008E47D5" w:rsidRDefault="007E58E8" w:rsidP="009A6AF8">
            <w:pPr>
              <w:rPr>
                <w:b/>
                <w:color w:val="000000" w:themeColor="text1"/>
                <w:sz w:val="22"/>
              </w:rPr>
            </w:pPr>
            <w:r>
              <w:rPr>
                <w:b/>
                <w:color w:val="000000" w:themeColor="text1"/>
                <w:sz w:val="22"/>
              </w:rPr>
              <w:t>Recipient data is transferred to</w:t>
            </w:r>
          </w:p>
        </w:tc>
        <w:tc>
          <w:tcPr>
            <w:tcW w:w="1985" w:type="dxa"/>
            <w:tcMar>
              <w:left w:w="22" w:type="dxa"/>
              <w:right w:w="22" w:type="dxa"/>
            </w:tcMar>
          </w:tcPr>
          <w:p w14:paraId="7B2FF338" w14:textId="77777777" w:rsidR="007E58E8" w:rsidRPr="008E47D5" w:rsidRDefault="007E58E8" w:rsidP="00525A24">
            <w:pPr>
              <w:rPr>
                <w:b/>
                <w:color w:val="000000" w:themeColor="text1"/>
                <w:sz w:val="22"/>
              </w:rPr>
            </w:pPr>
            <w:r w:rsidRPr="008E47D5">
              <w:rPr>
                <w:b/>
                <w:color w:val="000000" w:themeColor="text1"/>
                <w:sz w:val="22"/>
              </w:rPr>
              <w:t>Retention period</w:t>
            </w:r>
          </w:p>
          <w:p w14:paraId="79929271" w14:textId="77777777" w:rsidR="007E58E8" w:rsidRPr="008E47D5" w:rsidRDefault="007E58E8" w:rsidP="00525A24">
            <w:pPr>
              <w:rPr>
                <w:b/>
                <w:color w:val="000000" w:themeColor="text1"/>
                <w:sz w:val="22"/>
              </w:rPr>
            </w:pPr>
          </w:p>
        </w:tc>
        <w:tc>
          <w:tcPr>
            <w:tcW w:w="1842" w:type="dxa"/>
          </w:tcPr>
          <w:p w14:paraId="1B75BB4D" w14:textId="1EECA696" w:rsidR="007E58E8" w:rsidRPr="008E47D5" w:rsidRDefault="007E58E8" w:rsidP="00525A24">
            <w:pPr>
              <w:rPr>
                <w:b/>
                <w:color w:val="000000" w:themeColor="text1"/>
                <w:sz w:val="22"/>
              </w:rPr>
            </w:pPr>
            <w:r>
              <w:rPr>
                <w:b/>
                <w:color w:val="000000" w:themeColor="text1"/>
                <w:sz w:val="22"/>
              </w:rPr>
              <w:t>Reason for Processing Data</w:t>
            </w:r>
          </w:p>
        </w:tc>
      </w:tr>
      <w:tr w:rsidR="007E58E8" w:rsidRPr="008E47D5" w14:paraId="0E2894DC" w14:textId="0E9F45DA" w:rsidTr="007B2B4E">
        <w:trPr>
          <w:cantSplit/>
        </w:trPr>
        <w:tc>
          <w:tcPr>
            <w:tcW w:w="1811" w:type="dxa"/>
            <w:tcMar>
              <w:left w:w="22" w:type="dxa"/>
              <w:right w:w="22" w:type="dxa"/>
            </w:tcMar>
          </w:tcPr>
          <w:p w14:paraId="2A3EF7C0" w14:textId="65A77100" w:rsidR="007E58E8" w:rsidRPr="008E47D5" w:rsidRDefault="007E58E8" w:rsidP="00525A24">
            <w:pPr>
              <w:rPr>
                <w:color w:val="000000" w:themeColor="text1"/>
                <w:sz w:val="22"/>
              </w:rPr>
            </w:pPr>
            <w:r>
              <w:rPr>
                <w:color w:val="000000" w:themeColor="text1"/>
                <w:sz w:val="22"/>
              </w:rPr>
              <w:t>Learner</w:t>
            </w:r>
          </w:p>
        </w:tc>
        <w:tc>
          <w:tcPr>
            <w:tcW w:w="2410" w:type="dxa"/>
            <w:tcMar>
              <w:left w:w="22" w:type="dxa"/>
              <w:right w:w="22" w:type="dxa"/>
            </w:tcMar>
          </w:tcPr>
          <w:p w14:paraId="2408AE49" w14:textId="77777777" w:rsidR="007E58E8" w:rsidRDefault="007E58E8" w:rsidP="00525A24">
            <w:pPr>
              <w:rPr>
                <w:color w:val="000000" w:themeColor="text1"/>
                <w:sz w:val="22"/>
              </w:rPr>
            </w:pPr>
            <w:r>
              <w:rPr>
                <w:color w:val="000000" w:themeColor="text1"/>
                <w:sz w:val="22"/>
              </w:rPr>
              <w:t>Consent</w:t>
            </w:r>
          </w:p>
          <w:p w14:paraId="7ED0E8CC" w14:textId="77777777" w:rsidR="007E58E8" w:rsidRDefault="007E58E8" w:rsidP="00525A24">
            <w:pPr>
              <w:rPr>
                <w:color w:val="000000" w:themeColor="text1"/>
                <w:sz w:val="22"/>
              </w:rPr>
            </w:pPr>
            <w:r>
              <w:rPr>
                <w:color w:val="000000" w:themeColor="text1"/>
                <w:sz w:val="22"/>
              </w:rPr>
              <w:t>Contract</w:t>
            </w:r>
          </w:p>
          <w:p w14:paraId="4CB33F51" w14:textId="15DDA827"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471760EE" w14:textId="14D4E643" w:rsidR="007E58E8" w:rsidRDefault="00750351" w:rsidP="00525A24">
            <w:pPr>
              <w:rPr>
                <w:color w:val="000000" w:themeColor="text1"/>
                <w:sz w:val="22"/>
              </w:rPr>
            </w:pPr>
            <w:r>
              <w:rPr>
                <w:color w:val="000000" w:themeColor="text1"/>
                <w:sz w:val="22"/>
              </w:rPr>
              <w:t>Advanced</w:t>
            </w:r>
          </w:p>
          <w:p w14:paraId="6079C770" w14:textId="77777777" w:rsidR="007E58E8" w:rsidRDefault="007E58E8" w:rsidP="00525A24">
            <w:pPr>
              <w:rPr>
                <w:color w:val="000000" w:themeColor="text1"/>
                <w:sz w:val="22"/>
              </w:rPr>
            </w:pPr>
            <w:r>
              <w:rPr>
                <w:color w:val="000000" w:themeColor="text1"/>
                <w:sz w:val="22"/>
              </w:rPr>
              <w:t>ESFA</w:t>
            </w:r>
          </w:p>
          <w:p w14:paraId="7FCEB3CB" w14:textId="55B65775" w:rsidR="007E58E8" w:rsidRDefault="007E58E8" w:rsidP="00525A24">
            <w:pPr>
              <w:rPr>
                <w:color w:val="000000" w:themeColor="text1"/>
                <w:sz w:val="22"/>
              </w:rPr>
            </w:pPr>
            <w:r>
              <w:rPr>
                <w:color w:val="000000" w:themeColor="text1"/>
                <w:sz w:val="22"/>
              </w:rPr>
              <w:t>City &amp; Guilds</w:t>
            </w:r>
          </w:p>
          <w:p w14:paraId="698D4594" w14:textId="77777777" w:rsidR="007E58E8" w:rsidRDefault="007E58E8" w:rsidP="00525A24">
            <w:pPr>
              <w:rPr>
                <w:color w:val="000000" w:themeColor="text1"/>
                <w:sz w:val="22"/>
              </w:rPr>
            </w:pPr>
            <w:r>
              <w:rPr>
                <w:color w:val="000000" w:themeColor="text1"/>
                <w:sz w:val="22"/>
              </w:rPr>
              <w:t>CMI</w:t>
            </w:r>
          </w:p>
          <w:p w14:paraId="52F44AC3" w14:textId="77777777" w:rsidR="007E58E8" w:rsidRDefault="007E58E8" w:rsidP="00525A24">
            <w:pPr>
              <w:rPr>
                <w:color w:val="000000" w:themeColor="text1"/>
                <w:sz w:val="22"/>
              </w:rPr>
            </w:pPr>
            <w:r>
              <w:rPr>
                <w:color w:val="000000" w:themeColor="text1"/>
                <w:sz w:val="22"/>
              </w:rPr>
              <w:t>Highfield</w:t>
            </w:r>
          </w:p>
          <w:p w14:paraId="2579B9A5" w14:textId="155F2EF1" w:rsidR="00750351" w:rsidRDefault="00750351" w:rsidP="005A3B52">
            <w:pPr>
              <w:rPr>
                <w:color w:val="000000" w:themeColor="text1"/>
                <w:sz w:val="22"/>
              </w:rPr>
            </w:pPr>
            <w:r>
              <w:rPr>
                <w:color w:val="000000" w:themeColor="text1"/>
                <w:sz w:val="22"/>
              </w:rPr>
              <w:t>APM</w:t>
            </w:r>
          </w:p>
          <w:p w14:paraId="1AB75B40" w14:textId="5CC6F74E" w:rsidR="00750351" w:rsidRDefault="00750351" w:rsidP="005A3B52">
            <w:pPr>
              <w:rPr>
                <w:color w:val="000000" w:themeColor="text1"/>
                <w:sz w:val="22"/>
              </w:rPr>
            </w:pPr>
            <w:r>
              <w:rPr>
                <w:color w:val="000000" w:themeColor="text1"/>
                <w:sz w:val="22"/>
              </w:rPr>
              <w:t>CIPD</w:t>
            </w:r>
          </w:p>
          <w:p w14:paraId="2EF367CA" w14:textId="77777777" w:rsidR="00750351" w:rsidRDefault="00750351" w:rsidP="005A3B52">
            <w:pPr>
              <w:rPr>
                <w:color w:val="000000" w:themeColor="text1"/>
                <w:sz w:val="22"/>
              </w:rPr>
            </w:pPr>
            <w:r>
              <w:rPr>
                <w:color w:val="000000" w:themeColor="text1"/>
                <w:sz w:val="22"/>
              </w:rPr>
              <w:t>DSW</w:t>
            </w:r>
          </w:p>
          <w:p w14:paraId="1390D39B" w14:textId="601B1F20" w:rsidR="00750351" w:rsidRPr="008E47D5" w:rsidRDefault="00750351" w:rsidP="005A3B52">
            <w:pPr>
              <w:rPr>
                <w:color w:val="000000" w:themeColor="text1"/>
                <w:sz w:val="22"/>
              </w:rPr>
            </w:pPr>
            <w:r>
              <w:rPr>
                <w:color w:val="000000" w:themeColor="text1"/>
                <w:sz w:val="22"/>
              </w:rPr>
              <w:t>Review Platforms – Trustpilot, Rate my Apprenticeship</w:t>
            </w:r>
          </w:p>
        </w:tc>
        <w:tc>
          <w:tcPr>
            <w:tcW w:w="1985" w:type="dxa"/>
            <w:tcMar>
              <w:left w:w="22" w:type="dxa"/>
              <w:right w:w="22" w:type="dxa"/>
            </w:tcMar>
          </w:tcPr>
          <w:p w14:paraId="41E1CAA9" w14:textId="4EEBB8C8" w:rsidR="007E58E8" w:rsidRPr="008E47D5" w:rsidRDefault="007E58E8" w:rsidP="00525A24">
            <w:pPr>
              <w:rPr>
                <w:color w:val="000000" w:themeColor="text1"/>
                <w:sz w:val="22"/>
              </w:rPr>
            </w:pPr>
            <w:r>
              <w:rPr>
                <w:color w:val="000000" w:themeColor="text1"/>
                <w:sz w:val="22"/>
              </w:rPr>
              <w:t>5 Years</w:t>
            </w:r>
          </w:p>
        </w:tc>
        <w:tc>
          <w:tcPr>
            <w:tcW w:w="1842" w:type="dxa"/>
          </w:tcPr>
          <w:p w14:paraId="3825DCC1" w14:textId="77777777" w:rsidR="007E58E8" w:rsidRPr="00FF1434" w:rsidRDefault="00FF1434" w:rsidP="00FF1434">
            <w:pPr>
              <w:pStyle w:val="ListParagraph"/>
              <w:numPr>
                <w:ilvl w:val="0"/>
                <w:numId w:val="8"/>
              </w:numPr>
              <w:rPr>
                <w:color w:val="000000" w:themeColor="text1"/>
                <w:sz w:val="22"/>
              </w:rPr>
            </w:pPr>
            <w:r w:rsidRPr="00FF1434">
              <w:rPr>
                <w:color w:val="000000" w:themeColor="text1"/>
                <w:sz w:val="22"/>
              </w:rPr>
              <w:t>Qualification Achievement</w:t>
            </w:r>
          </w:p>
          <w:p w14:paraId="59A4F09B" w14:textId="77777777" w:rsidR="00FF1434" w:rsidRDefault="00FF1434" w:rsidP="00525A24">
            <w:pPr>
              <w:rPr>
                <w:color w:val="000000" w:themeColor="text1"/>
                <w:sz w:val="22"/>
              </w:rPr>
            </w:pPr>
          </w:p>
          <w:p w14:paraId="5BA6AB3F" w14:textId="77777777" w:rsidR="00FF1434" w:rsidRDefault="00FF1434" w:rsidP="00FF1434">
            <w:pPr>
              <w:pStyle w:val="ListParagraph"/>
              <w:numPr>
                <w:ilvl w:val="0"/>
                <w:numId w:val="8"/>
              </w:numPr>
              <w:rPr>
                <w:color w:val="000000" w:themeColor="text1"/>
                <w:sz w:val="22"/>
              </w:rPr>
            </w:pPr>
            <w:r w:rsidRPr="00FF1434">
              <w:rPr>
                <w:color w:val="000000" w:themeColor="text1"/>
                <w:sz w:val="22"/>
              </w:rPr>
              <w:t>Funding Claims</w:t>
            </w:r>
          </w:p>
          <w:p w14:paraId="240481EE" w14:textId="77777777" w:rsidR="00750351" w:rsidRDefault="00750351" w:rsidP="00750351">
            <w:pPr>
              <w:pStyle w:val="ListParagraph"/>
              <w:rPr>
                <w:color w:val="000000" w:themeColor="text1"/>
                <w:sz w:val="22"/>
              </w:rPr>
            </w:pPr>
          </w:p>
          <w:p w14:paraId="0A26E620" w14:textId="77777777" w:rsidR="00750351" w:rsidRPr="00750351" w:rsidRDefault="00750351" w:rsidP="00750351">
            <w:pPr>
              <w:pStyle w:val="ListParagraph"/>
              <w:rPr>
                <w:color w:val="000000" w:themeColor="text1"/>
                <w:sz w:val="22"/>
              </w:rPr>
            </w:pPr>
          </w:p>
          <w:p w14:paraId="0F477D9C" w14:textId="5990FFA4" w:rsidR="00750351" w:rsidRPr="00FF1434" w:rsidRDefault="00750351" w:rsidP="00FF1434">
            <w:pPr>
              <w:pStyle w:val="ListParagraph"/>
              <w:numPr>
                <w:ilvl w:val="0"/>
                <w:numId w:val="8"/>
              </w:numPr>
              <w:rPr>
                <w:color w:val="000000" w:themeColor="text1"/>
                <w:sz w:val="22"/>
              </w:rPr>
            </w:pPr>
            <w:r>
              <w:rPr>
                <w:color w:val="000000" w:themeColor="text1"/>
                <w:sz w:val="22"/>
              </w:rPr>
              <w:t>Awareness of services</w:t>
            </w:r>
          </w:p>
        </w:tc>
      </w:tr>
      <w:tr w:rsidR="007E58E8" w:rsidRPr="008E47D5" w14:paraId="2C6B259C" w14:textId="44AA931A" w:rsidTr="007B2B4E">
        <w:trPr>
          <w:cantSplit/>
        </w:trPr>
        <w:tc>
          <w:tcPr>
            <w:tcW w:w="1811" w:type="dxa"/>
            <w:tcMar>
              <w:left w:w="22" w:type="dxa"/>
              <w:right w:w="22" w:type="dxa"/>
            </w:tcMar>
          </w:tcPr>
          <w:p w14:paraId="58F189FB" w14:textId="1F92B135" w:rsidR="007E58E8" w:rsidRPr="008E47D5" w:rsidRDefault="007E58E8" w:rsidP="00525A24">
            <w:pPr>
              <w:rPr>
                <w:color w:val="000000" w:themeColor="text1"/>
                <w:sz w:val="22"/>
              </w:rPr>
            </w:pPr>
            <w:r>
              <w:rPr>
                <w:color w:val="000000" w:themeColor="text1"/>
                <w:sz w:val="22"/>
              </w:rPr>
              <w:t>Employee</w:t>
            </w:r>
          </w:p>
        </w:tc>
        <w:tc>
          <w:tcPr>
            <w:tcW w:w="2410" w:type="dxa"/>
            <w:tcMar>
              <w:left w:w="22" w:type="dxa"/>
              <w:right w:w="22" w:type="dxa"/>
            </w:tcMar>
          </w:tcPr>
          <w:p w14:paraId="1C1FD310" w14:textId="0CBE9CFE" w:rsidR="007E58E8" w:rsidRDefault="007E58E8" w:rsidP="00525A24">
            <w:pPr>
              <w:rPr>
                <w:color w:val="000000" w:themeColor="text1"/>
                <w:sz w:val="22"/>
              </w:rPr>
            </w:pPr>
            <w:r>
              <w:rPr>
                <w:color w:val="000000" w:themeColor="text1"/>
                <w:sz w:val="22"/>
              </w:rPr>
              <w:t>Consent</w:t>
            </w:r>
          </w:p>
          <w:p w14:paraId="0799621E" w14:textId="77777777" w:rsidR="007E58E8" w:rsidRDefault="007E58E8" w:rsidP="00525A24">
            <w:pPr>
              <w:rPr>
                <w:color w:val="000000" w:themeColor="text1"/>
                <w:sz w:val="22"/>
              </w:rPr>
            </w:pPr>
            <w:r>
              <w:rPr>
                <w:color w:val="000000" w:themeColor="text1"/>
                <w:sz w:val="22"/>
              </w:rPr>
              <w:t>Contract</w:t>
            </w:r>
          </w:p>
          <w:p w14:paraId="4EFEC286" w14:textId="5045D8C8" w:rsidR="007E58E8" w:rsidRDefault="007E58E8" w:rsidP="00525A24">
            <w:pPr>
              <w:rPr>
                <w:color w:val="000000" w:themeColor="text1"/>
                <w:sz w:val="22"/>
              </w:rPr>
            </w:pPr>
            <w:r>
              <w:rPr>
                <w:color w:val="000000" w:themeColor="text1"/>
                <w:sz w:val="22"/>
              </w:rPr>
              <w:t>Legitimate Interest</w:t>
            </w:r>
          </w:p>
          <w:p w14:paraId="45474264" w14:textId="2BE65091" w:rsidR="007E58E8" w:rsidRPr="008E47D5" w:rsidRDefault="007E58E8" w:rsidP="00525A24">
            <w:pPr>
              <w:rPr>
                <w:color w:val="000000" w:themeColor="text1"/>
                <w:sz w:val="22"/>
              </w:rPr>
            </w:pPr>
          </w:p>
        </w:tc>
        <w:tc>
          <w:tcPr>
            <w:tcW w:w="2126" w:type="dxa"/>
            <w:tcMar>
              <w:left w:w="22" w:type="dxa"/>
              <w:right w:w="22" w:type="dxa"/>
            </w:tcMar>
          </w:tcPr>
          <w:p w14:paraId="6699E929" w14:textId="77777777" w:rsidR="007E58E8" w:rsidRDefault="00FF1434" w:rsidP="00525A24">
            <w:pPr>
              <w:rPr>
                <w:color w:val="000000" w:themeColor="text1"/>
                <w:sz w:val="22"/>
              </w:rPr>
            </w:pPr>
            <w:r>
              <w:rPr>
                <w:color w:val="000000" w:themeColor="text1"/>
                <w:sz w:val="22"/>
              </w:rPr>
              <w:t>People Pension</w:t>
            </w:r>
          </w:p>
          <w:p w14:paraId="49EDD17A" w14:textId="77777777" w:rsidR="00FF1434" w:rsidRDefault="00FF1434" w:rsidP="00525A24">
            <w:pPr>
              <w:rPr>
                <w:color w:val="000000" w:themeColor="text1"/>
                <w:sz w:val="22"/>
              </w:rPr>
            </w:pPr>
            <w:r>
              <w:rPr>
                <w:color w:val="000000" w:themeColor="text1"/>
                <w:sz w:val="22"/>
              </w:rPr>
              <w:t>IT Supplier</w:t>
            </w:r>
          </w:p>
          <w:p w14:paraId="22F5C3C0" w14:textId="77777777" w:rsidR="00FF1434" w:rsidRDefault="00FF1434" w:rsidP="00525A24">
            <w:pPr>
              <w:rPr>
                <w:color w:val="000000" w:themeColor="text1"/>
                <w:sz w:val="22"/>
              </w:rPr>
            </w:pPr>
            <w:r>
              <w:rPr>
                <w:color w:val="000000" w:themeColor="text1"/>
                <w:sz w:val="22"/>
              </w:rPr>
              <w:t>Website Supplier</w:t>
            </w:r>
          </w:p>
          <w:p w14:paraId="59CAD8DC" w14:textId="02ECA888" w:rsidR="00FF1434" w:rsidRPr="008E47D5" w:rsidRDefault="00FF1434" w:rsidP="00525A24">
            <w:pPr>
              <w:rPr>
                <w:color w:val="000000" w:themeColor="text1"/>
                <w:sz w:val="22"/>
              </w:rPr>
            </w:pPr>
            <w:r>
              <w:rPr>
                <w:color w:val="000000" w:themeColor="text1"/>
                <w:sz w:val="22"/>
              </w:rPr>
              <w:t>HMRC</w:t>
            </w:r>
          </w:p>
        </w:tc>
        <w:tc>
          <w:tcPr>
            <w:tcW w:w="1985" w:type="dxa"/>
            <w:tcMar>
              <w:left w:w="22" w:type="dxa"/>
              <w:right w:w="22" w:type="dxa"/>
            </w:tcMar>
          </w:tcPr>
          <w:p w14:paraId="1FCA3BF7" w14:textId="4C0A09C6" w:rsidR="007E58E8" w:rsidRPr="008E47D5" w:rsidRDefault="00FF1434" w:rsidP="00525A24">
            <w:pPr>
              <w:rPr>
                <w:color w:val="000000" w:themeColor="text1"/>
                <w:sz w:val="22"/>
              </w:rPr>
            </w:pPr>
            <w:r>
              <w:rPr>
                <w:color w:val="000000" w:themeColor="text1"/>
                <w:sz w:val="22"/>
              </w:rPr>
              <w:t>5 Years</w:t>
            </w:r>
          </w:p>
        </w:tc>
        <w:tc>
          <w:tcPr>
            <w:tcW w:w="1842" w:type="dxa"/>
          </w:tcPr>
          <w:p w14:paraId="32EEA9A7" w14:textId="77777777" w:rsidR="007E58E8" w:rsidRDefault="00FF1434" w:rsidP="00FF1434">
            <w:pPr>
              <w:pStyle w:val="ListParagraph"/>
              <w:numPr>
                <w:ilvl w:val="0"/>
                <w:numId w:val="9"/>
              </w:numPr>
              <w:rPr>
                <w:color w:val="000000" w:themeColor="text1"/>
                <w:sz w:val="22"/>
              </w:rPr>
            </w:pPr>
            <w:r>
              <w:rPr>
                <w:color w:val="000000" w:themeColor="text1"/>
                <w:sz w:val="22"/>
              </w:rPr>
              <w:t>Right to work in the UK</w:t>
            </w:r>
          </w:p>
          <w:p w14:paraId="5D30AA92" w14:textId="77777777" w:rsidR="00FF1434" w:rsidRDefault="00FF1434" w:rsidP="00FF1434">
            <w:pPr>
              <w:pStyle w:val="ListParagraph"/>
              <w:numPr>
                <w:ilvl w:val="0"/>
                <w:numId w:val="9"/>
              </w:numPr>
              <w:rPr>
                <w:color w:val="000000" w:themeColor="text1"/>
                <w:sz w:val="22"/>
              </w:rPr>
            </w:pPr>
            <w:r>
              <w:rPr>
                <w:color w:val="000000" w:themeColor="text1"/>
                <w:sz w:val="22"/>
              </w:rPr>
              <w:t>HMRC</w:t>
            </w:r>
          </w:p>
          <w:p w14:paraId="10167345" w14:textId="77777777" w:rsidR="00FF1434" w:rsidRDefault="00FF1434" w:rsidP="00FF1434">
            <w:pPr>
              <w:pStyle w:val="ListParagraph"/>
              <w:numPr>
                <w:ilvl w:val="0"/>
                <w:numId w:val="9"/>
              </w:numPr>
              <w:rPr>
                <w:color w:val="000000" w:themeColor="text1"/>
                <w:sz w:val="22"/>
              </w:rPr>
            </w:pPr>
            <w:r>
              <w:rPr>
                <w:color w:val="000000" w:themeColor="text1"/>
                <w:sz w:val="22"/>
              </w:rPr>
              <w:t>Finance</w:t>
            </w:r>
          </w:p>
          <w:p w14:paraId="63212986" w14:textId="77777777" w:rsidR="00FF1434" w:rsidRDefault="00FF1434" w:rsidP="00FF1434">
            <w:pPr>
              <w:pStyle w:val="ListParagraph"/>
              <w:numPr>
                <w:ilvl w:val="0"/>
                <w:numId w:val="9"/>
              </w:numPr>
              <w:rPr>
                <w:color w:val="000000" w:themeColor="text1"/>
                <w:sz w:val="22"/>
              </w:rPr>
            </w:pPr>
            <w:r>
              <w:rPr>
                <w:color w:val="000000" w:themeColor="text1"/>
                <w:sz w:val="22"/>
              </w:rPr>
              <w:t>Employment Record</w:t>
            </w:r>
          </w:p>
          <w:p w14:paraId="4303CC9B" w14:textId="77777777" w:rsidR="00FF1434" w:rsidRDefault="00FF1434" w:rsidP="00FF1434">
            <w:pPr>
              <w:pStyle w:val="ListParagraph"/>
              <w:numPr>
                <w:ilvl w:val="0"/>
                <w:numId w:val="9"/>
              </w:numPr>
              <w:rPr>
                <w:color w:val="000000" w:themeColor="text1"/>
                <w:sz w:val="22"/>
              </w:rPr>
            </w:pPr>
            <w:r>
              <w:rPr>
                <w:color w:val="000000" w:themeColor="text1"/>
                <w:sz w:val="22"/>
              </w:rPr>
              <w:t>Pension</w:t>
            </w:r>
          </w:p>
          <w:p w14:paraId="5EDA2695" w14:textId="722A2E8F" w:rsidR="00FF1434" w:rsidRPr="00FF1434" w:rsidRDefault="00FF1434" w:rsidP="00FF1434">
            <w:pPr>
              <w:pStyle w:val="ListParagraph"/>
              <w:numPr>
                <w:ilvl w:val="0"/>
                <w:numId w:val="9"/>
              </w:numPr>
              <w:rPr>
                <w:color w:val="000000" w:themeColor="text1"/>
                <w:sz w:val="22"/>
              </w:rPr>
            </w:pPr>
            <w:r>
              <w:rPr>
                <w:color w:val="000000" w:themeColor="text1"/>
                <w:sz w:val="22"/>
              </w:rPr>
              <w:t>DBS</w:t>
            </w:r>
          </w:p>
        </w:tc>
      </w:tr>
      <w:tr w:rsidR="007E58E8" w:rsidRPr="008E47D5" w14:paraId="5C61A890" w14:textId="72070FAC" w:rsidTr="007B2B4E">
        <w:trPr>
          <w:cantSplit/>
        </w:trPr>
        <w:tc>
          <w:tcPr>
            <w:tcW w:w="1811" w:type="dxa"/>
            <w:tcMar>
              <w:left w:w="22" w:type="dxa"/>
              <w:right w:w="22" w:type="dxa"/>
            </w:tcMar>
          </w:tcPr>
          <w:p w14:paraId="54E449F9" w14:textId="03CD3300" w:rsidR="007E58E8" w:rsidRDefault="007E58E8" w:rsidP="00525A24">
            <w:pPr>
              <w:rPr>
                <w:color w:val="000000" w:themeColor="text1"/>
                <w:sz w:val="22"/>
              </w:rPr>
            </w:pPr>
            <w:r>
              <w:rPr>
                <w:color w:val="000000" w:themeColor="text1"/>
                <w:sz w:val="22"/>
              </w:rPr>
              <w:t>Apprenticeship Applicants</w:t>
            </w:r>
          </w:p>
        </w:tc>
        <w:tc>
          <w:tcPr>
            <w:tcW w:w="2410" w:type="dxa"/>
            <w:tcMar>
              <w:left w:w="22" w:type="dxa"/>
              <w:right w:w="22" w:type="dxa"/>
            </w:tcMar>
          </w:tcPr>
          <w:p w14:paraId="19F6DF41" w14:textId="77777777" w:rsidR="007E58E8" w:rsidRDefault="007E58E8" w:rsidP="00525A24">
            <w:pPr>
              <w:rPr>
                <w:color w:val="000000" w:themeColor="text1"/>
                <w:sz w:val="22"/>
              </w:rPr>
            </w:pPr>
            <w:r>
              <w:rPr>
                <w:color w:val="000000" w:themeColor="text1"/>
                <w:sz w:val="22"/>
              </w:rPr>
              <w:t>Consent</w:t>
            </w:r>
          </w:p>
          <w:p w14:paraId="54F6C71F" w14:textId="76446D0D"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1A41DF29" w14:textId="3D239567" w:rsidR="007E58E8" w:rsidRPr="008E47D5" w:rsidRDefault="007E58E8" w:rsidP="00525A24">
            <w:pPr>
              <w:rPr>
                <w:color w:val="000000" w:themeColor="text1"/>
                <w:sz w:val="22"/>
              </w:rPr>
            </w:pPr>
            <w:r>
              <w:rPr>
                <w:color w:val="000000" w:themeColor="text1"/>
                <w:sz w:val="22"/>
              </w:rPr>
              <w:t>Employer</w:t>
            </w:r>
          </w:p>
        </w:tc>
        <w:tc>
          <w:tcPr>
            <w:tcW w:w="1985" w:type="dxa"/>
            <w:tcMar>
              <w:left w:w="22" w:type="dxa"/>
              <w:right w:w="22" w:type="dxa"/>
            </w:tcMar>
          </w:tcPr>
          <w:p w14:paraId="6C1AD4C6" w14:textId="192756EE" w:rsidR="007E58E8" w:rsidRPr="008E47D5" w:rsidRDefault="007E58E8" w:rsidP="00525A24">
            <w:pPr>
              <w:rPr>
                <w:color w:val="000000" w:themeColor="text1"/>
                <w:sz w:val="22"/>
              </w:rPr>
            </w:pPr>
            <w:r>
              <w:rPr>
                <w:color w:val="000000" w:themeColor="text1"/>
                <w:sz w:val="22"/>
              </w:rPr>
              <w:t>5 Years</w:t>
            </w:r>
          </w:p>
        </w:tc>
        <w:tc>
          <w:tcPr>
            <w:tcW w:w="1842" w:type="dxa"/>
          </w:tcPr>
          <w:p w14:paraId="3BC5F59B" w14:textId="77777777" w:rsidR="007E58E8" w:rsidRDefault="00FF1434" w:rsidP="00FF1434">
            <w:pPr>
              <w:pStyle w:val="ListParagraph"/>
              <w:numPr>
                <w:ilvl w:val="0"/>
                <w:numId w:val="10"/>
              </w:numPr>
              <w:rPr>
                <w:color w:val="000000" w:themeColor="text1"/>
                <w:sz w:val="22"/>
              </w:rPr>
            </w:pPr>
            <w:r>
              <w:rPr>
                <w:color w:val="000000" w:themeColor="text1"/>
                <w:sz w:val="22"/>
              </w:rPr>
              <w:t>Eligibility</w:t>
            </w:r>
          </w:p>
          <w:p w14:paraId="13F128C2" w14:textId="2E4F48B0" w:rsidR="00FF1434" w:rsidRPr="00FF1434" w:rsidRDefault="00FF1434" w:rsidP="00FF1434">
            <w:pPr>
              <w:pStyle w:val="ListParagraph"/>
              <w:numPr>
                <w:ilvl w:val="0"/>
                <w:numId w:val="10"/>
              </w:numPr>
              <w:rPr>
                <w:color w:val="000000" w:themeColor="text1"/>
                <w:sz w:val="22"/>
              </w:rPr>
            </w:pPr>
            <w:r>
              <w:rPr>
                <w:color w:val="000000" w:themeColor="text1"/>
                <w:sz w:val="22"/>
              </w:rPr>
              <w:t>Recruitment Process</w:t>
            </w:r>
          </w:p>
        </w:tc>
      </w:tr>
      <w:tr w:rsidR="007E58E8" w:rsidRPr="008E47D5" w14:paraId="3428AA43" w14:textId="25B543EA" w:rsidTr="007B2B4E">
        <w:trPr>
          <w:cantSplit/>
        </w:trPr>
        <w:tc>
          <w:tcPr>
            <w:tcW w:w="1811" w:type="dxa"/>
            <w:tcMar>
              <w:left w:w="22" w:type="dxa"/>
              <w:right w:w="22" w:type="dxa"/>
            </w:tcMar>
          </w:tcPr>
          <w:p w14:paraId="2BBF91C8" w14:textId="346C002B" w:rsidR="007E58E8" w:rsidRDefault="007E58E8" w:rsidP="00525A24">
            <w:pPr>
              <w:rPr>
                <w:color w:val="000000" w:themeColor="text1"/>
                <w:sz w:val="22"/>
              </w:rPr>
            </w:pPr>
            <w:r>
              <w:rPr>
                <w:color w:val="000000" w:themeColor="text1"/>
                <w:sz w:val="22"/>
              </w:rPr>
              <w:t>Software Training Delegates</w:t>
            </w:r>
          </w:p>
        </w:tc>
        <w:tc>
          <w:tcPr>
            <w:tcW w:w="2410" w:type="dxa"/>
            <w:tcMar>
              <w:left w:w="22" w:type="dxa"/>
              <w:right w:w="22" w:type="dxa"/>
            </w:tcMar>
          </w:tcPr>
          <w:p w14:paraId="1D80FCE8" w14:textId="77777777" w:rsidR="007E58E8" w:rsidRDefault="007E58E8" w:rsidP="00525A24">
            <w:pPr>
              <w:rPr>
                <w:color w:val="000000" w:themeColor="text1"/>
                <w:sz w:val="22"/>
              </w:rPr>
            </w:pPr>
            <w:r>
              <w:rPr>
                <w:color w:val="000000" w:themeColor="text1"/>
                <w:sz w:val="22"/>
              </w:rPr>
              <w:t>Consent</w:t>
            </w:r>
          </w:p>
          <w:p w14:paraId="6F48656B" w14:textId="6247CA09" w:rsidR="007E58E8" w:rsidRPr="008E47D5"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4767A9D0" w14:textId="1CAE5E52" w:rsidR="007E58E8" w:rsidRPr="008E47D5" w:rsidRDefault="007E58E8" w:rsidP="00525A24">
            <w:pPr>
              <w:rPr>
                <w:color w:val="000000" w:themeColor="text1"/>
                <w:sz w:val="22"/>
              </w:rPr>
            </w:pPr>
            <w:r>
              <w:rPr>
                <w:color w:val="000000" w:themeColor="text1"/>
                <w:sz w:val="22"/>
              </w:rPr>
              <w:t>None</w:t>
            </w:r>
          </w:p>
        </w:tc>
        <w:tc>
          <w:tcPr>
            <w:tcW w:w="1985" w:type="dxa"/>
            <w:tcMar>
              <w:left w:w="22" w:type="dxa"/>
              <w:right w:w="22" w:type="dxa"/>
            </w:tcMar>
          </w:tcPr>
          <w:p w14:paraId="6EEA78C9" w14:textId="30B5845F" w:rsidR="007E58E8" w:rsidRPr="008E47D5" w:rsidRDefault="007E58E8" w:rsidP="00525A24">
            <w:pPr>
              <w:rPr>
                <w:color w:val="000000" w:themeColor="text1"/>
                <w:sz w:val="22"/>
              </w:rPr>
            </w:pPr>
          </w:p>
        </w:tc>
        <w:tc>
          <w:tcPr>
            <w:tcW w:w="1842" w:type="dxa"/>
          </w:tcPr>
          <w:p w14:paraId="35FB2CA5" w14:textId="2E3AE8E6" w:rsidR="007E58E8" w:rsidRPr="00FF1434" w:rsidRDefault="00FF1434" w:rsidP="00FF1434">
            <w:pPr>
              <w:pStyle w:val="ListParagraph"/>
              <w:numPr>
                <w:ilvl w:val="0"/>
                <w:numId w:val="11"/>
              </w:numPr>
              <w:rPr>
                <w:color w:val="000000" w:themeColor="text1"/>
                <w:sz w:val="22"/>
              </w:rPr>
            </w:pPr>
            <w:r>
              <w:rPr>
                <w:color w:val="000000" w:themeColor="text1"/>
                <w:sz w:val="22"/>
              </w:rPr>
              <w:t>Attendance at Training</w:t>
            </w:r>
          </w:p>
        </w:tc>
      </w:tr>
      <w:tr w:rsidR="007E58E8" w:rsidRPr="008E47D5" w14:paraId="6907DE7A" w14:textId="7FEC7819" w:rsidTr="007B2B4E">
        <w:trPr>
          <w:cantSplit/>
        </w:trPr>
        <w:tc>
          <w:tcPr>
            <w:tcW w:w="1811" w:type="dxa"/>
            <w:tcMar>
              <w:left w:w="22" w:type="dxa"/>
              <w:right w:w="22" w:type="dxa"/>
            </w:tcMar>
          </w:tcPr>
          <w:p w14:paraId="2A21EC99" w14:textId="6DEEE9F3" w:rsidR="007E58E8" w:rsidRDefault="007E58E8" w:rsidP="00525A24">
            <w:pPr>
              <w:rPr>
                <w:color w:val="000000" w:themeColor="text1"/>
                <w:sz w:val="22"/>
              </w:rPr>
            </w:pPr>
            <w:r>
              <w:rPr>
                <w:color w:val="000000" w:themeColor="text1"/>
                <w:sz w:val="22"/>
              </w:rPr>
              <w:t>Job Applicants</w:t>
            </w:r>
          </w:p>
        </w:tc>
        <w:tc>
          <w:tcPr>
            <w:tcW w:w="2410" w:type="dxa"/>
            <w:tcMar>
              <w:left w:w="22" w:type="dxa"/>
              <w:right w:w="22" w:type="dxa"/>
            </w:tcMar>
          </w:tcPr>
          <w:p w14:paraId="0192043F" w14:textId="77777777" w:rsidR="007E58E8" w:rsidRDefault="007E58E8" w:rsidP="00525A24">
            <w:pPr>
              <w:rPr>
                <w:color w:val="000000" w:themeColor="text1"/>
                <w:sz w:val="22"/>
              </w:rPr>
            </w:pPr>
            <w:r>
              <w:rPr>
                <w:color w:val="000000" w:themeColor="text1"/>
                <w:sz w:val="22"/>
              </w:rPr>
              <w:t>Consent</w:t>
            </w:r>
          </w:p>
          <w:p w14:paraId="727E8418" w14:textId="57A65855" w:rsidR="007E58E8" w:rsidRDefault="007E58E8" w:rsidP="00525A24">
            <w:pPr>
              <w:rPr>
                <w:color w:val="000000" w:themeColor="text1"/>
                <w:sz w:val="22"/>
              </w:rPr>
            </w:pPr>
            <w:r>
              <w:rPr>
                <w:color w:val="000000" w:themeColor="text1"/>
                <w:sz w:val="22"/>
              </w:rPr>
              <w:t>Legitimate Interest</w:t>
            </w:r>
          </w:p>
        </w:tc>
        <w:tc>
          <w:tcPr>
            <w:tcW w:w="2126" w:type="dxa"/>
            <w:tcMar>
              <w:left w:w="22" w:type="dxa"/>
              <w:right w:w="22" w:type="dxa"/>
            </w:tcMar>
          </w:tcPr>
          <w:p w14:paraId="7A9E76BD" w14:textId="7388ACF7" w:rsidR="007E58E8" w:rsidRDefault="007E58E8" w:rsidP="00525A24">
            <w:pPr>
              <w:rPr>
                <w:color w:val="000000" w:themeColor="text1"/>
                <w:sz w:val="22"/>
              </w:rPr>
            </w:pPr>
            <w:r>
              <w:rPr>
                <w:color w:val="000000" w:themeColor="text1"/>
                <w:sz w:val="22"/>
              </w:rPr>
              <w:t>None</w:t>
            </w:r>
          </w:p>
        </w:tc>
        <w:tc>
          <w:tcPr>
            <w:tcW w:w="1985" w:type="dxa"/>
            <w:tcMar>
              <w:left w:w="22" w:type="dxa"/>
              <w:right w:w="22" w:type="dxa"/>
            </w:tcMar>
          </w:tcPr>
          <w:p w14:paraId="2C3E31C3" w14:textId="3EFB7241" w:rsidR="007E58E8" w:rsidRPr="008E47D5" w:rsidRDefault="007E58E8" w:rsidP="00525A24">
            <w:pPr>
              <w:rPr>
                <w:color w:val="000000" w:themeColor="text1"/>
                <w:sz w:val="22"/>
              </w:rPr>
            </w:pPr>
            <w:r>
              <w:rPr>
                <w:color w:val="000000" w:themeColor="text1"/>
                <w:sz w:val="22"/>
              </w:rPr>
              <w:t>6 months</w:t>
            </w:r>
            <w:r w:rsidR="00BC5D2B">
              <w:rPr>
                <w:color w:val="000000" w:themeColor="text1"/>
                <w:sz w:val="22"/>
              </w:rPr>
              <w:t xml:space="preserve"> (if direct applicants)</w:t>
            </w:r>
          </w:p>
        </w:tc>
        <w:tc>
          <w:tcPr>
            <w:tcW w:w="1842" w:type="dxa"/>
          </w:tcPr>
          <w:p w14:paraId="46E791FD" w14:textId="77777777" w:rsidR="007E58E8" w:rsidRDefault="00FF1434" w:rsidP="00FF1434">
            <w:pPr>
              <w:pStyle w:val="ListParagraph"/>
              <w:numPr>
                <w:ilvl w:val="0"/>
                <w:numId w:val="11"/>
              </w:numPr>
              <w:rPr>
                <w:color w:val="000000" w:themeColor="text1"/>
                <w:sz w:val="22"/>
              </w:rPr>
            </w:pPr>
            <w:r>
              <w:rPr>
                <w:color w:val="000000" w:themeColor="text1"/>
                <w:sz w:val="22"/>
              </w:rPr>
              <w:t>Suitable location for role</w:t>
            </w:r>
          </w:p>
          <w:p w14:paraId="2DC86632" w14:textId="56E5E1DC" w:rsidR="00FF1434" w:rsidRPr="00FF1434" w:rsidRDefault="00FF1434" w:rsidP="00FF1434">
            <w:pPr>
              <w:pStyle w:val="ListParagraph"/>
              <w:numPr>
                <w:ilvl w:val="0"/>
                <w:numId w:val="11"/>
              </w:numPr>
              <w:rPr>
                <w:color w:val="000000" w:themeColor="text1"/>
                <w:sz w:val="22"/>
              </w:rPr>
            </w:pPr>
            <w:r>
              <w:rPr>
                <w:color w:val="000000" w:themeColor="text1"/>
                <w:sz w:val="22"/>
              </w:rPr>
              <w:t xml:space="preserve">Suitability </w:t>
            </w:r>
          </w:p>
        </w:tc>
      </w:tr>
      <w:tr w:rsidR="00981177" w:rsidRPr="008E47D5" w14:paraId="75921ABE" w14:textId="77777777" w:rsidTr="007B2B4E">
        <w:trPr>
          <w:cantSplit/>
        </w:trPr>
        <w:tc>
          <w:tcPr>
            <w:tcW w:w="1811" w:type="dxa"/>
            <w:tcMar>
              <w:left w:w="22" w:type="dxa"/>
              <w:right w:w="22" w:type="dxa"/>
            </w:tcMar>
          </w:tcPr>
          <w:p w14:paraId="21DE2F29" w14:textId="0118F0C6" w:rsidR="00981177" w:rsidRDefault="00981177" w:rsidP="00525A24">
            <w:pPr>
              <w:rPr>
                <w:color w:val="000000" w:themeColor="text1"/>
                <w:sz w:val="22"/>
              </w:rPr>
            </w:pPr>
            <w:r>
              <w:rPr>
                <w:color w:val="000000" w:themeColor="text1"/>
                <w:sz w:val="22"/>
              </w:rPr>
              <w:t>Customers</w:t>
            </w:r>
          </w:p>
        </w:tc>
        <w:tc>
          <w:tcPr>
            <w:tcW w:w="2410" w:type="dxa"/>
            <w:tcMar>
              <w:left w:w="22" w:type="dxa"/>
              <w:right w:w="22" w:type="dxa"/>
            </w:tcMar>
          </w:tcPr>
          <w:p w14:paraId="34D9983F" w14:textId="77777777" w:rsidR="00981177" w:rsidRDefault="00981177" w:rsidP="00525A24">
            <w:pPr>
              <w:rPr>
                <w:color w:val="000000" w:themeColor="text1"/>
                <w:sz w:val="22"/>
              </w:rPr>
            </w:pPr>
            <w:r>
              <w:rPr>
                <w:color w:val="000000" w:themeColor="text1"/>
                <w:sz w:val="22"/>
              </w:rPr>
              <w:t>Consent</w:t>
            </w:r>
          </w:p>
          <w:p w14:paraId="63C3ECF1" w14:textId="4E92C821" w:rsidR="00981177" w:rsidRDefault="00981177" w:rsidP="00525A24">
            <w:pPr>
              <w:rPr>
                <w:color w:val="000000" w:themeColor="text1"/>
                <w:sz w:val="22"/>
              </w:rPr>
            </w:pPr>
            <w:r>
              <w:rPr>
                <w:color w:val="000000" w:themeColor="text1"/>
                <w:sz w:val="22"/>
              </w:rPr>
              <w:t>Legitimate Interest</w:t>
            </w:r>
          </w:p>
        </w:tc>
        <w:tc>
          <w:tcPr>
            <w:tcW w:w="2126" w:type="dxa"/>
            <w:tcMar>
              <w:left w:w="22" w:type="dxa"/>
              <w:right w:w="22" w:type="dxa"/>
            </w:tcMar>
          </w:tcPr>
          <w:p w14:paraId="62F2B572" w14:textId="77777777" w:rsidR="00750351" w:rsidRDefault="00750351" w:rsidP="00750351">
            <w:pPr>
              <w:rPr>
                <w:color w:val="000000" w:themeColor="text1"/>
                <w:sz w:val="22"/>
              </w:rPr>
            </w:pPr>
            <w:r>
              <w:rPr>
                <w:color w:val="000000" w:themeColor="text1"/>
                <w:sz w:val="22"/>
              </w:rPr>
              <w:t>Advanced</w:t>
            </w:r>
          </w:p>
          <w:p w14:paraId="1427C709" w14:textId="77777777" w:rsidR="00750351" w:rsidRDefault="00750351" w:rsidP="00750351">
            <w:pPr>
              <w:rPr>
                <w:color w:val="000000" w:themeColor="text1"/>
                <w:sz w:val="22"/>
              </w:rPr>
            </w:pPr>
            <w:r>
              <w:rPr>
                <w:color w:val="000000" w:themeColor="text1"/>
                <w:sz w:val="22"/>
              </w:rPr>
              <w:t>ESFA</w:t>
            </w:r>
          </w:p>
          <w:p w14:paraId="550B57F8" w14:textId="77777777" w:rsidR="00750351" w:rsidRDefault="00750351" w:rsidP="00750351">
            <w:pPr>
              <w:rPr>
                <w:color w:val="000000" w:themeColor="text1"/>
                <w:sz w:val="22"/>
              </w:rPr>
            </w:pPr>
            <w:r>
              <w:rPr>
                <w:color w:val="000000" w:themeColor="text1"/>
                <w:sz w:val="22"/>
              </w:rPr>
              <w:t>City &amp; Guilds</w:t>
            </w:r>
          </w:p>
          <w:p w14:paraId="2F3AABAC" w14:textId="77777777" w:rsidR="00750351" w:rsidRDefault="00750351" w:rsidP="00750351">
            <w:pPr>
              <w:rPr>
                <w:color w:val="000000" w:themeColor="text1"/>
                <w:sz w:val="22"/>
              </w:rPr>
            </w:pPr>
            <w:r>
              <w:rPr>
                <w:color w:val="000000" w:themeColor="text1"/>
                <w:sz w:val="22"/>
              </w:rPr>
              <w:t>CMI</w:t>
            </w:r>
          </w:p>
          <w:p w14:paraId="78D8B282" w14:textId="77777777" w:rsidR="00750351" w:rsidRDefault="00750351" w:rsidP="00750351">
            <w:pPr>
              <w:rPr>
                <w:color w:val="000000" w:themeColor="text1"/>
                <w:sz w:val="22"/>
              </w:rPr>
            </w:pPr>
            <w:r>
              <w:rPr>
                <w:color w:val="000000" w:themeColor="text1"/>
                <w:sz w:val="22"/>
              </w:rPr>
              <w:t>Highfield</w:t>
            </w:r>
          </w:p>
          <w:p w14:paraId="2C451AF1" w14:textId="77777777" w:rsidR="00750351" w:rsidRDefault="00750351" w:rsidP="00750351">
            <w:pPr>
              <w:rPr>
                <w:color w:val="000000" w:themeColor="text1"/>
                <w:sz w:val="22"/>
              </w:rPr>
            </w:pPr>
            <w:r>
              <w:rPr>
                <w:color w:val="000000" w:themeColor="text1"/>
                <w:sz w:val="22"/>
              </w:rPr>
              <w:t>APM</w:t>
            </w:r>
          </w:p>
          <w:p w14:paraId="722750D0" w14:textId="77777777" w:rsidR="00750351" w:rsidRDefault="00750351" w:rsidP="00750351">
            <w:pPr>
              <w:rPr>
                <w:color w:val="000000" w:themeColor="text1"/>
                <w:sz w:val="22"/>
              </w:rPr>
            </w:pPr>
            <w:r>
              <w:rPr>
                <w:color w:val="000000" w:themeColor="text1"/>
                <w:sz w:val="22"/>
              </w:rPr>
              <w:t>CIPD</w:t>
            </w:r>
          </w:p>
          <w:p w14:paraId="7283F8CA" w14:textId="77777777" w:rsidR="00981177" w:rsidRDefault="00750351" w:rsidP="00750351">
            <w:pPr>
              <w:rPr>
                <w:color w:val="000000" w:themeColor="text1"/>
                <w:sz w:val="22"/>
              </w:rPr>
            </w:pPr>
            <w:r>
              <w:rPr>
                <w:color w:val="000000" w:themeColor="text1"/>
                <w:sz w:val="22"/>
              </w:rPr>
              <w:t>DSW</w:t>
            </w:r>
          </w:p>
          <w:p w14:paraId="6E65CA77" w14:textId="6CD811AB" w:rsidR="00750351" w:rsidRDefault="00750351" w:rsidP="00750351">
            <w:pPr>
              <w:rPr>
                <w:color w:val="000000" w:themeColor="text1"/>
                <w:sz w:val="22"/>
              </w:rPr>
            </w:pPr>
            <w:r>
              <w:rPr>
                <w:color w:val="000000" w:themeColor="text1"/>
                <w:sz w:val="22"/>
              </w:rPr>
              <w:t>Review Platforms – Trustpilot, Rate my Apprenticeship</w:t>
            </w:r>
          </w:p>
        </w:tc>
        <w:tc>
          <w:tcPr>
            <w:tcW w:w="1985" w:type="dxa"/>
            <w:tcMar>
              <w:left w:w="22" w:type="dxa"/>
              <w:right w:w="22" w:type="dxa"/>
            </w:tcMar>
          </w:tcPr>
          <w:p w14:paraId="52152D2B" w14:textId="150C8CD7" w:rsidR="00981177" w:rsidRDefault="00981177" w:rsidP="00525A24">
            <w:pPr>
              <w:rPr>
                <w:color w:val="000000" w:themeColor="text1"/>
                <w:sz w:val="22"/>
              </w:rPr>
            </w:pPr>
            <w:r>
              <w:rPr>
                <w:color w:val="000000" w:themeColor="text1"/>
                <w:sz w:val="22"/>
              </w:rPr>
              <w:t xml:space="preserve">Length of contract. </w:t>
            </w:r>
          </w:p>
        </w:tc>
        <w:tc>
          <w:tcPr>
            <w:tcW w:w="1842" w:type="dxa"/>
          </w:tcPr>
          <w:p w14:paraId="7A5CB6AD" w14:textId="77777777" w:rsidR="00750351" w:rsidRDefault="00981177" w:rsidP="00FF1434">
            <w:pPr>
              <w:pStyle w:val="ListParagraph"/>
              <w:numPr>
                <w:ilvl w:val="0"/>
                <w:numId w:val="11"/>
              </w:numPr>
              <w:rPr>
                <w:color w:val="000000" w:themeColor="text1"/>
                <w:sz w:val="22"/>
              </w:rPr>
            </w:pPr>
            <w:r>
              <w:rPr>
                <w:color w:val="000000" w:themeColor="text1"/>
                <w:sz w:val="22"/>
              </w:rPr>
              <w:t>Processing of Learner</w:t>
            </w:r>
          </w:p>
          <w:p w14:paraId="0D0B74C0" w14:textId="77777777" w:rsidR="00750351" w:rsidRDefault="00750351" w:rsidP="00750351">
            <w:pPr>
              <w:pStyle w:val="ListParagraph"/>
              <w:ind w:left="360"/>
              <w:rPr>
                <w:color w:val="000000" w:themeColor="text1"/>
                <w:sz w:val="22"/>
              </w:rPr>
            </w:pPr>
          </w:p>
          <w:p w14:paraId="5DAAC3AA" w14:textId="77777777" w:rsidR="00750351" w:rsidRDefault="00750351" w:rsidP="00750351">
            <w:pPr>
              <w:pStyle w:val="ListParagraph"/>
              <w:ind w:left="360"/>
              <w:rPr>
                <w:color w:val="000000" w:themeColor="text1"/>
                <w:sz w:val="22"/>
              </w:rPr>
            </w:pPr>
          </w:p>
          <w:p w14:paraId="475FA839" w14:textId="77777777" w:rsidR="00750351" w:rsidRDefault="00750351" w:rsidP="00750351">
            <w:pPr>
              <w:pStyle w:val="ListParagraph"/>
              <w:ind w:left="360"/>
              <w:rPr>
                <w:color w:val="000000" w:themeColor="text1"/>
                <w:sz w:val="22"/>
              </w:rPr>
            </w:pPr>
          </w:p>
          <w:p w14:paraId="1DAEA1E2" w14:textId="77777777" w:rsidR="00750351" w:rsidRDefault="00750351" w:rsidP="00750351">
            <w:pPr>
              <w:pStyle w:val="ListParagraph"/>
              <w:ind w:left="360"/>
              <w:rPr>
                <w:color w:val="000000" w:themeColor="text1"/>
                <w:sz w:val="22"/>
              </w:rPr>
            </w:pPr>
          </w:p>
          <w:p w14:paraId="3ECC5298" w14:textId="77777777" w:rsidR="00750351" w:rsidRDefault="00750351" w:rsidP="00750351">
            <w:pPr>
              <w:pStyle w:val="ListParagraph"/>
              <w:ind w:left="360"/>
              <w:rPr>
                <w:color w:val="000000" w:themeColor="text1"/>
                <w:sz w:val="22"/>
              </w:rPr>
            </w:pPr>
          </w:p>
          <w:p w14:paraId="3D7BC2C2" w14:textId="77777777" w:rsidR="00750351" w:rsidRDefault="00750351" w:rsidP="00750351">
            <w:pPr>
              <w:pStyle w:val="ListParagraph"/>
              <w:ind w:left="360"/>
              <w:rPr>
                <w:color w:val="000000" w:themeColor="text1"/>
                <w:sz w:val="22"/>
              </w:rPr>
            </w:pPr>
          </w:p>
          <w:p w14:paraId="1172A0DE" w14:textId="4DBABA78" w:rsidR="00981177" w:rsidRPr="00750351" w:rsidRDefault="00750351" w:rsidP="00750351">
            <w:pPr>
              <w:pStyle w:val="ListParagraph"/>
              <w:numPr>
                <w:ilvl w:val="0"/>
                <w:numId w:val="11"/>
              </w:numPr>
              <w:rPr>
                <w:color w:val="000000" w:themeColor="text1"/>
                <w:sz w:val="22"/>
              </w:rPr>
            </w:pPr>
            <w:r w:rsidRPr="00750351">
              <w:rPr>
                <w:color w:val="000000" w:themeColor="text1"/>
                <w:sz w:val="22"/>
              </w:rPr>
              <w:t xml:space="preserve">Awareness of services </w:t>
            </w:r>
          </w:p>
        </w:tc>
      </w:tr>
      <w:tr w:rsidR="00981177" w:rsidRPr="008E47D5" w14:paraId="4389EC3D" w14:textId="77777777" w:rsidTr="005A3B52">
        <w:trPr>
          <w:cantSplit/>
          <w:trHeight w:val="1077"/>
        </w:trPr>
        <w:tc>
          <w:tcPr>
            <w:tcW w:w="1811" w:type="dxa"/>
            <w:tcMar>
              <w:left w:w="22" w:type="dxa"/>
              <w:right w:w="22" w:type="dxa"/>
            </w:tcMar>
          </w:tcPr>
          <w:p w14:paraId="7A2F599A" w14:textId="39853158" w:rsidR="00981177" w:rsidRDefault="00981177" w:rsidP="00525A24">
            <w:pPr>
              <w:rPr>
                <w:color w:val="000000" w:themeColor="text1"/>
                <w:sz w:val="22"/>
              </w:rPr>
            </w:pPr>
            <w:r>
              <w:rPr>
                <w:color w:val="000000" w:themeColor="text1"/>
                <w:sz w:val="22"/>
              </w:rPr>
              <w:t>Prospective Customers</w:t>
            </w:r>
          </w:p>
        </w:tc>
        <w:tc>
          <w:tcPr>
            <w:tcW w:w="2410" w:type="dxa"/>
            <w:tcMar>
              <w:left w:w="22" w:type="dxa"/>
              <w:right w:w="22" w:type="dxa"/>
            </w:tcMar>
          </w:tcPr>
          <w:p w14:paraId="058D6315" w14:textId="70147CB4" w:rsidR="00981177" w:rsidRDefault="00981177" w:rsidP="00525A24">
            <w:pPr>
              <w:rPr>
                <w:color w:val="000000" w:themeColor="text1"/>
                <w:sz w:val="22"/>
              </w:rPr>
            </w:pPr>
            <w:r>
              <w:rPr>
                <w:color w:val="000000" w:themeColor="text1"/>
                <w:sz w:val="22"/>
              </w:rPr>
              <w:t>Legitimate Interest</w:t>
            </w:r>
          </w:p>
        </w:tc>
        <w:tc>
          <w:tcPr>
            <w:tcW w:w="2126" w:type="dxa"/>
            <w:tcMar>
              <w:left w:w="22" w:type="dxa"/>
              <w:right w:w="22" w:type="dxa"/>
            </w:tcMar>
          </w:tcPr>
          <w:p w14:paraId="1C1ED31B" w14:textId="0A299697" w:rsidR="00981177" w:rsidRDefault="00981177" w:rsidP="00525A24">
            <w:pPr>
              <w:rPr>
                <w:color w:val="000000" w:themeColor="text1"/>
                <w:sz w:val="22"/>
              </w:rPr>
            </w:pPr>
            <w:r>
              <w:rPr>
                <w:color w:val="000000" w:themeColor="text1"/>
                <w:sz w:val="22"/>
              </w:rPr>
              <w:t>None</w:t>
            </w:r>
          </w:p>
        </w:tc>
        <w:tc>
          <w:tcPr>
            <w:tcW w:w="1985" w:type="dxa"/>
            <w:tcMar>
              <w:left w:w="22" w:type="dxa"/>
              <w:right w:w="22" w:type="dxa"/>
            </w:tcMar>
          </w:tcPr>
          <w:p w14:paraId="6595684E" w14:textId="2A5D328A" w:rsidR="00981177" w:rsidRDefault="00981177" w:rsidP="00525A24">
            <w:pPr>
              <w:rPr>
                <w:color w:val="000000" w:themeColor="text1"/>
                <w:sz w:val="22"/>
              </w:rPr>
            </w:pPr>
            <w:r>
              <w:rPr>
                <w:color w:val="000000" w:themeColor="text1"/>
                <w:sz w:val="22"/>
              </w:rPr>
              <w:t>Indefinite (Cleansed ahead of awareness campaign)</w:t>
            </w:r>
          </w:p>
        </w:tc>
        <w:tc>
          <w:tcPr>
            <w:tcW w:w="1842" w:type="dxa"/>
          </w:tcPr>
          <w:p w14:paraId="2FCF6CB3" w14:textId="65B29223" w:rsidR="00981177" w:rsidRDefault="00981177" w:rsidP="00FF1434">
            <w:pPr>
              <w:pStyle w:val="ListParagraph"/>
              <w:numPr>
                <w:ilvl w:val="0"/>
                <w:numId w:val="11"/>
              </w:numPr>
              <w:rPr>
                <w:color w:val="000000" w:themeColor="text1"/>
                <w:sz w:val="22"/>
              </w:rPr>
            </w:pPr>
            <w:r>
              <w:rPr>
                <w:color w:val="000000" w:themeColor="text1"/>
                <w:sz w:val="22"/>
              </w:rPr>
              <w:t>Awareness of Services</w:t>
            </w:r>
          </w:p>
        </w:tc>
      </w:tr>
    </w:tbl>
    <w:p w14:paraId="567128D2" w14:textId="472511A3" w:rsidR="008E47D5" w:rsidRDefault="008E47D5" w:rsidP="00312B24">
      <w:pPr>
        <w:rPr>
          <w:rFonts w:cs="Arial"/>
          <w:color w:val="000000" w:themeColor="text1"/>
          <w:szCs w:val="24"/>
        </w:rPr>
      </w:pPr>
      <w:bookmarkStart w:id="4" w:name="kh_relatedContentOffset_1"/>
      <w:bookmarkEnd w:id="4"/>
    </w:p>
    <w:p w14:paraId="2FD3111C" w14:textId="4A3695CC" w:rsidR="00CE0684" w:rsidRDefault="00CE0684" w:rsidP="00312B24">
      <w:pPr>
        <w:rPr>
          <w:rFonts w:cs="Arial"/>
          <w:color w:val="000000" w:themeColor="text1"/>
          <w:szCs w:val="24"/>
        </w:rPr>
      </w:pPr>
      <w:r>
        <w:rPr>
          <w:rFonts w:cs="Arial"/>
          <w:color w:val="000000" w:themeColor="text1"/>
          <w:szCs w:val="24"/>
        </w:rPr>
        <w:t>Signed</w:t>
      </w:r>
    </w:p>
    <w:p w14:paraId="2B1D7E6A" w14:textId="2587710A" w:rsidR="00CE0684" w:rsidRDefault="00CE0684" w:rsidP="00312B24">
      <w:pPr>
        <w:rPr>
          <w:rFonts w:cs="Arial"/>
          <w:color w:val="000000" w:themeColor="text1"/>
          <w:szCs w:val="24"/>
        </w:rPr>
      </w:pPr>
    </w:p>
    <w:p w14:paraId="1126F081" w14:textId="699B1000" w:rsidR="00CE0684" w:rsidRDefault="00CE0684" w:rsidP="00312B24">
      <w:pPr>
        <w:rPr>
          <w:rFonts w:cs="Arial"/>
          <w:color w:val="000000" w:themeColor="text1"/>
          <w:szCs w:val="24"/>
        </w:rPr>
      </w:pPr>
      <w:r>
        <w:rPr>
          <w:noProof/>
        </w:rPr>
        <w:lastRenderedPageBreak/>
        <w:drawing>
          <wp:inline distT="0" distB="0" distL="0" distR="0" wp14:anchorId="4CC84D56" wp14:editId="795E3AA0">
            <wp:extent cx="1724025" cy="34721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333" cy="366413"/>
                    </a:xfrm>
                    <a:prstGeom prst="rect">
                      <a:avLst/>
                    </a:prstGeom>
                    <a:noFill/>
                    <a:ln>
                      <a:noFill/>
                    </a:ln>
                  </pic:spPr>
                </pic:pic>
              </a:graphicData>
            </a:graphic>
          </wp:inline>
        </w:drawing>
      </w:r>
    </w:p>
    <w:p w14:paraId="7CC09E02" w14:textId="047AAF43" w:rsidR="00CE0684" w:rsidRDefault="00CE0684" w:rsidP="00312B24">
      <w:pPr>
        <w:rPr>
          <w:rFonts w:cs="Arial"/>
          <w:color w:val="000000" w:themeColor="text1"/>
          <w:szCs w:val="24"/>
        </w:rPr>
      </w:pPr>
    </w:p>
    <w:p w14:paraId="385CF751" w14:textId="13CB128C" w:rsidR="00CE0684" w:rsidRDefault="00CE0684" w:rsidP="00312B24">
      <w:pPr>
        <w:rPr>
          <w:rFonts w:cs="Arial"/>
          <w:color w:val="000000" w:themeColor="text1"/>
          <w:szCs w:val="24"/>
        </w:rPr>
      </w:pPr>
      <w:r>
        <w:rPr>
          <w:rFonts w:cs="Arial"/>
          <w:color w:val="000000" w:themeColor="text1"/>
          <w:szCs w:val="24"/>
        </w:rPr>
        <w:t>Darren Bunting</w:t>
      </w:r>
    </w:p>
    <w:p w14:paraId="709332CA" w14:textId="5A10567C" w:rsidR="00CE0684" w:rsidRDefault="00CE0684" w:rsidP="00312B24">
      <w:pPr>
        <w:rPr>
          <w:rFonts w:cs="Arial"/>
          <w:color w:val="000000" w:themeColor="text1"/>
          <w:szCs w:val="24"/>
        </w:rPr>
      </w:pPr>
    </w:p>
    <w:p w14:paraId="3FD2AA7D" w14:textId="5696269E" w:rsidR="00CE0684" w:rsidRPr="008E47D5" w:rsidRDefault="00CE0684" w:rsidP="00312B24">
      <w:pPr>
        <w:rPr>
          <w:rFonts w:cs="Arial"/>
          <w:color w:val="000000" w:themeColor="text1"/>
          <w:szCs w:val="24"/>
        </w:rPr>
      </w:pPr>
      <w:r>
        <w:rPr>
          <w:rFonts w:cs="Arial"/>
          <w:color w:val="000000" w:themeColor="text1"/>
          <w:szCs w:val="24"/>
        </w:rPr>
        <w:t>Managing Director</w:t>
      </w:r>
    </w:p>
    <w:sectPr w:rsidR="00CE0684" w:rsidRPr="008E47D5" w:rsidSect="005A3B52">
      <w:footerReference w:type="default" r:id="rId9"/>
      <w:footerReference w:type="first" r:id="rId10"/>
      <w:pgSz w:w="11906" w:h="16838"/>
      <w:pgMar w:top="709" w:right="737" w:bottom="1077" w:left="737" w:header="709" w:footer="20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0B7C" w14:textId="77777777" w:rsidR="000A706F" w:rsidRDefault="000A706F">
      <w:pPr>
        <w:spacing w:after="0"/>
      </w:pPr>
      <w:r>
        <w:separator/>
      </w:r>
    </w:p>
    <w:p w14:paraId="5C156964" w14:textId="77777777" w:rsidR="000A706F" w:rsidRDefault="000A706F"/>
  </w:endnote>
  <w:endnote w:type="continuationSeparator" w:id="0">
    <w:p w14:paraId="07A499AB" w14:textId="77777777" w:rsidR="000A706F" w:rsidRDefault="000A706F">
      <w:pPr>
        <w:spacing w:after="0"/>
      </w:pPr>
      <w:r>
        <w:continuationSeparator/>
      </w:r>
    </w:p>
    <w:p w14:paraId="50A7ECDE" w14:textId="77777777" w:rsidR="000A706F" w:rsidRDefault="000A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420A" w14:textId="197FCA36" w:rsidR="00635DBC" w:rsidRDefault="00635DBC">
    <w:pPr>
      <w:pStyle w:val="Footer"/>
      <w:jc w:val="center"/>
    </w:pPr>
  </w:p>
  <w:p w14:paraId="794F458E" w14:textId="27A26F28" w:rsidR="00624FE9" w:rsidRDefault="00CE0684">
    <w:r>
      <w:t>February 202</w:t>
    </w:r>
    <w:r w:rsidR="0080673C">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0ADC" w14:textId="16FBC6FD" w:rsidR="00280FD8" w:rsidRDefault="005E07F9" w:rsidP="00280FD8">
    <w: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AD01" w14:textId="77777777" w:rsidR="000A706F" w:rsidRDefault="000A706F">
      <w:pPr>
        <w:spacing w:after="0"/>
      </w:pPr>
      <w:r>
        <w:separator/>
      </w:r>
    </w:p>
    <w:p w14:paraId="2B46DE99" w14:textId="77777777" w:rsidR="000A706F" w:rsidRDefault="000A706F"/>
  </w:footnote>
  <w:footnote w:type="continuationSeparator" w:id="0">
    <w:p w14:paraId="346A42D5" w14:textId="77777777" w:rsidR="000A706F" w:rsidRDefault="000A706F">
      <w:pPr>
        <w:spacing w:after="0"/>
      </w:pPr>
      <w:r>
        <w:continuationSeparator/>
      </w:r>
    </w:p>
    <w:p w14:paraId="6B92A836" w14:textId="77777777" w:rsidR="000A706F" w:rsidRDefault="000A70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321"/>
    <w:multiLevelType w:val="hybridMultilevel"/>
    <w:tmpl w:val="38F0B2A2"/>
    <w:lvl w:ilvl="0" w:tplc="9C1C5B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ECA"/>
    <w:multiLevelType w:val="hybridMultilevel"/>
    <w:tmpl w:val="2DF68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2E7"/>
    <w:multiLevelType w:val="hybridMultilevel"/>
    <w:tmpl w:val="1062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1C7621"/>
    <w:multiLevelType w:val="hybridMultilevel"/>
    <w:tmpl w:val="1D26B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26196"/>
    <w:multiLevelType w:val="hybridMultilevel"/>
    <w:tmpl w:val="E9B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42623"/>
    <w:multiLevelType w:val="hybridMultilevel"/>
    <w:tmpl w:val="98A4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367A8"/>
    <w:multiLevelType w:val="hybridMultilevel"/>
    <w:tmpl w:val="4A0A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831C2"/>
    <w:multiLevelType w:val="hybridMultilevel"/>
    <w:tmpl w:val="2002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52720"/>
    <w:multiLevelType w:val="hybridMultilevel"/>
    <w:tmpl w:val="E2161908"/>
    <w:lvl w:ilvl="0" w:tplc="04090005">
      <w:start w:val="1"/>
      <w:numFmt w:val="bullet"/>
      <w:pStyle w:val="HRBulletlis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D3F98"/>
    <w:multiLevelType w:val="hybridMultilevel"/>
    <w:tmpl w:val="E3C0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B50AB"/>
    <w:multiLevelType w:val="hybridMultilevel"/>
    <w:tmpl w:val="DA1E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482B72"/>
    <w:multiLevelType w:val="hybridMultilevel"/>
    <w:tmpl w:val="D9B23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756DF4"/>
    <w:multiLevelType w:val="hybridMultilevel"/>
    <w:tmpl w:val="09569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D15CC"/>
    <w:multiLevelType w:val="hybridMultilevel"/>
    <w:tmpl w:val="D11A76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976055">
    <w:abstractNumId w:val="8"/>
  </w:num>
  <w:num w:numId="2" w16cid:durableId="1691688407">
    <w:abstractNumId w:val="5"/>
  </w:num>
  <w:num w:numId="3" w16cid:durableId="1021977838">
    <w:abstractNumId w:val="1"/>
  </w:num>
  <w:num w:numId="4" w16cid:durableId="637420420">
    <w:abstractNumId w:val="3"/>
  </w:num>
  <w:num w:numId="5" w16cid:durableId="2000039075">
    <w:abstractNumId w:val="9"/>
  </w:num>
  <w:num w:numId="6" w16cid:durableId="1354649794">
    <w:abstractNumId w:val="0"/>
  </w:num>
  <w:num w:numId="7" w16cid:durableId="393164204">
    <w:abstractNumId w:val="7"/>
  </w:num>
  <w:num w:numId="8" w16cid:durableId="490947424">
    <w:abstractNumId w:val="2"/>
  </w:num>
  <w:num w:numId="9" w16cid:durableId="1786001359">
    <w:abstractNumId w:val="10"/>
  </w:num>
  <w:num w:numId="10" w16cid:durableId="1509829557">
    <w:abstractNumId w:val="11"/>
  </w:num>
  <w:num w:numId="11" w16cid:durableId="264460453">
    <w:abstractNumId w:val="6"/>
  </w:num>
  <w:num w:numId="12" w16cid:durableId="1960716148">
    <w:abstractNumId w:val="4"/>
  </w:num>
  <w:num w:numId="13" w16cid:durableId="935210461">
    <w:abstractNumId w:val="12"/>
  </w:num>
  <w:num w:numId="14" w16cid:durableId="113587375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BE"/>
    <w:rsid w:val="00006A50"/>
    <w:rsid w:val="00045E80"/>
    <w:rsid w:val="000601BB"/>
    <w:rsid w:val="00084A5B"/>
    <w:rsid w:val="000A0944"/>
    <w:rsid w:val="000A706F"/>
    <w:rsid w:val="000C5C12"/>
    <w:rsid w:val="00131CF4"/>
    <w:rsid w:val="00167BEF"/>
    <w:rsid w:val="001B7E7E"/>
    <w:rsid w:val="00233AA1"/>
    <w:rsid w:val="00280FD8"/>
    <w:rsid w:val="00307B97"/>
    <w:rsid w:val="00312B24"/>
    <w:rsid w:val="00315874"/>
    <w:rsid w:val="003605D3"/>
    <w:rsid w:val="0038551D"/>
    <w:rsid w:val="00386DC9"/>
    <w:rsid w:val="003B544E"/>
    <w:rsid w:val="003D023C"/>
    <w:rsid w:val="003D1E8B"/>
    <w:rsid w:val="003F3733"/>
    <w:rsid w:val="004003BE"/>
    <w:rsid w:val="00401C38"/>
    <w:rsid w:val="00402814"/>
    <w:rsid w:val="004242CA"/>
    <w:rsid w:val="0048163F"/>
    <w:rsid w:val="0049453D"/>
    <w:rsid w:val="004F25D2"/>
    <w:rsid w:val="00517B58"/>
    <w:rsid w:val="00521E58"/>
    <w:rsid w:val="00525A24"/>
    <w:rsid w:val="00532DA0"/>
    <w:rsid w:val="005A3B52"/>
    <w:rsid w:val="005C4754"/>
    <w:rsid w:val="005D755A"/>
    <w:rsid w:val="005E07F9"/>
    <w:rsid w:val="00602C25"/>
    <w:rsid w:val="00624FE9"/>
    <w:rsid w:val="006310DF"/>
    <w:rsid w:val="006332AF"/>
    <w:rsid w:val="00635DBC"/>
    <w:rsid w:val="006F027D"/>
    <w:rsid w:val="007019B7"/>
    <w:rsid w:val="00750351"/>
    <w:rsid w:val="00782CFB"/>
    <w:rsid w:val="007A1429"/>
    <w:rsid w:val="007B2B4E"/>
    <w:rsid w:val="007C1929"/>
    <w:rsid w:val="007E5714"/>
    <w:rsid w:val="007E58E8"/>
    <w:rsid w:val="0080673C"/>
    <w:rsid w:val="00810621"/>
    <w:rsid w:val="00841769"/>
    <w:rsid w:val="00850444"/>
    <w:rsid w:val="00856507"/>
    <w:rsid w:val="00883160"/>
    <w:rsid w:val="008A23B8"/>
    <w:rsid w:val="008C57EB"/>
    <w:rsid w:val="008E47D5"/>
    <w:rsid w:val="008F2FE3"/>
    <w:rsid w:val="009040FA"/>
    <w:rsid w:val="0094527F"/>
    <w:rsid w:val="00981177"/>
    <w:rsid w:val="00994452"/>
    <w:rsid w:val="009A6AF8"/>
    <w:rsid w:val="009A6DE9"/>
    <w:rsid w:val="009C0A47"/>
    <w:rsid w:val="009C5A1D"/>
    <w:rsid w:val="009E19A1"/>
    <w:rsid w:val="00A05160"/>
    <w:rsid w:val="00A42A06"/>
    <w:rsid w:val="00A712F2"/>
    <w:rsid w:val="00A94BF1"/>
    <w:rsid w:val="00AB7E70"/>
    <w:rsid w:val="00AC2692"/>
    <w:rsid w:val="00AD27FF"/>
    <w:rsid w:val="00AE631E"/>
    <w:rsid w:val="00B00D5C"/>
    <w:rsid w:val="00B17206"/>
    <w:rsid w:val="00B44DC8"/>
    <w:rsid w:val="00B81956"/>
    <w:rsid w:val="00B96C68"/>
    <w:rsid w:val="00BA2EED"/>
    <w:rsid w:val="00BC5D2B"/>
    <w:rsid w:val="00BE107D"/>
    <w:rsid w:val="00BF1F30"/>
    <w:rsid w:val="00C01753"/>
    <w:rsid w:val="00C2219D"/>
    <w:rsid w:val="00C517A3"/>
    <w:rsid w:val="00C535ED"/>
    <w:rsid w:val="00C77999"/>
    <w:rsid w:val="00C80563"/>
    <w:rsid w:val="00C9200E"/>
    <w:rsid w:val="00CC7447"/>
    <w:rsid w:val="00CE0684"/>
    <w:rsid w:val="00CF0882"/>
    <w:rsid w:val="00CF3C9C"/>
    <w:rsid w:val="00D12BC4"/>
    <w:rsid w:val="00D33E1F"/>
    <w:rsid w:val="00D87777"/>
    <w:rsid w:val="00DA064E"/>
    <w:rsid w:val="00DB5B0C"/>
    <w:rsid w:val="00DC0D20"/>
    <w:rsid w:val="00DC23FA"/>
    <w:rsid w:val="00E437C9"/>
    <w:rsid w:val="00E4539B"/>
    <w:rsid w:val="00E64594"/>
    <w:rsid w:val="00E8641E"/>
    <w:rsid w:val="00EE116A"/>
    <w:rsid w:val="00EE27EC"/>
    <w:rsid w:val="00F50D8C"/>
    <w:rsid w:val="00F544DE"/>
    <w:rsid w:val="00F7401A"/>
    <w:rsid w:val="00F80B9E"/>
    <w:rsid w:val="00F82DC1"/>
    <w:rsid w:val="00F964D6"/>
    <w:rsid w:val="00FD0CBF"/>
    <w:rsid w:val="00FD24BB"/>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9F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4"/>
    <w:pPr>
      <w:spacing w:after="200"/>
      <w:contextualSpacing/>
    </w:pPr>
    <w:rPr>
      <w:rFonts w:ascii="Arial" w:eastAsiaTheme="minorEastAsia" w:hAnsi="Arial"/>
      <w:szCs w:val="22"/>
      <w:lang w:val="en-GB" w:eastAsia="en-GB"/>
    </w:rPr>
  </w:style>
  <w:style w:type="paragraph" w:styleId="Heading1">
    <w:name w:val="heading 1"/>
    <w:basedOn w:val="Normal"/>
    <w:next w:val="Normal"/>
    <w:link w:val="Heading1Char"/>
    <w:uiPriority w:val="9"/>
    <w:qFormat/>
    <w:rsid w:val="001B7E7E"/>
    <w:pPr>
      <w:keepNext/>
      <w:keepLines/>
      <w:spacing w:before="240" w:after="0"/>
      <w:outlineLvl w:val="0"/>
    </w:pPr>
    <w:rPr>
      <w:rFonts w:eastAsiaTheme="majorEastAsia" w:cstheme="majorBidi"/>
      <w:b/>
      <w:color w:val="F08017"/>
      <w:sz w:val="32"/>
      <w:szCs w:val="32"/>
      <w:lang w:eastAsia="en-US"/>
    </w:rPr>
  </w:style>
  <w:style w:type="paragraph" w:styleId="Heading2">
    <w:name w:val="heading 2"/>
    <w:aliases w:val="H3"/>
    <w:basedOn w:val="Normal"/>
    <w:link w:val="Heading2Char"/>
    <w:uiPriority w:val="9"/>
    <w:qFormat/>
    <w:rsid w:val="001B7E7E"/>
    <w:pPr>
      <w:spacing w:before="100" w:beforeAutospacing="1" w:after="100" w:afterAutospacing="1"/>
      <w:outlineLvl w:val="1"/>
    </w:pPr>
    <w:rPr>
      <w:rFonts w:eastAsiaTheme="minorHAnsi" w:cs="Times New Roman"/>
      <w:b/>
      <w:bCs/>
      <w:szCs w:val="36"/>
    </w:rPr>
  </w:style>
  <w:style w:type="paragraph" w:styleId="Heading3">
    <w:name w:val="heading 3"/>
    <w:basedOn w:val="Normal"/>
    <w:next w:val="Normal"/>
    <w:link w:val="Heading3Char"/>
    <w:uiPriority w:val="9"/>
    <w:unhideWhenUsed/>
    <w:qFormat/>
    <w:rsid w:val="00312B24"/>
    <w:pPr>
      <w:keepNext/>
      <w:keepLines/>
      <w:spacing w:before="40" w:after="0"/>
      <w:outlineLvl w:val="2"/>
    </w:pPr>
    <w:rPr>
      <w:rFonts w:eastAsiaTheme="majorEastAsia" w:cstheme="majorBidi"/>
      <w:b/>
      <w:i/>
      <w:color w:val="F080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BE"/>
    <w:rPr>
      <w:color w:val="0563C1" w:themeColor="hyperlink"/>
      <w:u w:val="single"/>
    </w:rPr>
  </w:style>
  <w:style w:type="table" w:styleId="TableGrid">
    <w:name w:val="Table Grid"/>
    <w:basedOn w:val="TableNormal"/>
    <w:uiPriority w:val="39"/>
    <w:rsid w:val="004003BE"/>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03BE"/>
    <w:pPr>
      <w:spacing w:after="0"/>
      <w:ind w:left="720"/>
    </w:pPr>
    <w:rPr>
      <w:rFonts w:eastAsiaTheme="minorHAnsi"/>
      <w:szCs w:val="24"/>
      <w:lang w:val="en-US" w:eastAsia="en-US"/>
    </w:rPr>
  </w:style>
  <w:style w:type="paragraph" w:styleId="Footer">
    <w:name w:val="footer"/>
    <w:basedOn w:val="Normal"/>
    <w:link w:val="FooterChar"/>
    <w:uiPriority w:val="99"/>
    <w:unhideWhenUsed/>
    <w:rsid w:val="00C9200E"/>
    <w:pPr>
      <w:tabs>
        <w:tab w:val="center" w:pos="4513"/>
        <w:tab w:val="right" w:pos="9026"/>
      </w:tabs>
      <w:spacing w:after="0"/>
    </w:pPr>
  </w:style>
  <w:style w:type="character" w:customStyle="1" w:styleId="FooterChar">
    <w:name w:val="Footer Char"/>
    <w:basedOn w:val="DefaultParagraphFont"/>
    <w:link w:val="Footer"/>
    <w:uiPriority w:val="99"/>
    <w:rsid w:val="00C9200E"/>
    <w:rPr>
      <w:rFonts w:eastAsiaTheme="minorEastAsia"/>
      <w:sz w:val="22"/>
      <w:szCs w:val="22"/>
      <w:lang w:val="en-GB" w:eastAsia="en-GB"/>
    </w:rPr>
  </w:style>
  <w:style w:type="paragraph" w:customStyle="1" w:styleId="p1">
    <w:name w:val="p1"/>
    <w:basedOn w:val="Normal"/>
    <w:rsid w:val="008A23B8"/>
    <w:pPr>
      <w:spacing w:after="0"/>
    </w:pPr>
    <w:rPr>
      <w:rFonts w:ascii="Helvetica" w:eastAsiaTheme="minorHAnsi" w:hAnsi="Helvetica" w:cs="Times New Roman"/>
      <w:color w:val="454545"/>
      <w:sz w:val="18"/>
      <w:szCs w:val="18"/>
      <w:lang w:val="en-US" w:eastAsia="en-US"/>
    </w:rPr>
  </w:style>
  <w:style w:type="paragraph" w:styleId="DocumentMap">
    <w:name w:val="Document Map"/>
    <w:basedOn w:val="Normal"/>
    <w:link w:val="DocumentMapChar"/>
    <w:uiPriority w:val="99"/>
    <w:semiHidden/>
    <w:unhideWhenUsed/>
    <w:rsid w:val="008A23B8"/>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A23B8"/>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F82DC1"/>
    <w:pPr>
      <w:tabs>
        <w:tab w:val="center" w:pos="4513"/>
        <w:tab w:val="right" w:pos="9026"/>
      </w:tabs>
      <w:spacing w:after="0"/>
    </w:pPr>
  </w:style>
  <w:style w:type="character" w:customStyle="1" w:styleId="HeaderChar">
    <w:name w:val="Header Char"/>
    <w:basedOn w:val="DefaultParagraphFont"/>
    <w:link w:val="Header"/>
    <w:uiPriority w:val="99"/>
    <w:rsid w:val="00F82DC1"/>
    <w:rPr>
      <w:rFonts w:eastAsiaTheme="minorEastAsia"/>
      <w:sz w:val="22"/>
      <w:szCs w:val="22"/>
      <w:lang w:val="en-GB" w:eastAsia="en-GB"/>
    </w:rPr>
  </w:style>
  <w:style w:type="character" w:styleId="PageNumber">
    <w:name w:val="page number"/>
    <w:basedOn w:val="DefaultParagraphFont"/>
    <w:uiPriority w:val="99"/>
    <w:semiHidden/>
    <w:unhideWhenUsed/>
    <w:rsid w:val="00F82DC1"/>
  </w:style>
  <w:style w:type="paragraph" w:styleId="BalloonText">
    <w:name w:val="Balloon Text"/>
    <w:basedOn w:val="Normal"/>
    <w:link w:val="BalloonTextChar"/>
    <w:uiPriority w:val="99"/>
    <w:semiHidden/>
    <w:unhideWhenUsed/>
    <w:rsid w:val="00841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69"/>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1B7E7E"/>
    <w:rPr>
      <w:rFonts w:ascii="Arial" w:eastAsiaTheme="majorEastAsia" w:hAnsi="Arial" w:cstheme="majorBidi"/>
      <w:b/>
      <w:color w:val="F08017"/>
      <w:sz w:val="32"/>
      <w:szCs w:val="32"/>
      <w:lang w:val="en-GB"/>
    </w:rPr>
  </w:style>
  <w:style w:type="character" w:customStyle="1" w:styleId="Heading2Char">
    <w:name w:val="Heading 2 Char"/>
    <w:aliases w:val="H3 Char"/>
    <w:basedOn w:val="DefaultParagraphFont"/>
    <w:link w:val="Heading2"/>
    <w:uiPriority w:val="9"/>
    <w:rsid w:val="001B7E7E"/>
    <w:rPr>
      <w:rFonts w:ascii="Arial" w:hAnsi="Arial" w:cs="Times New Roman"/>
      <w:b/>
      <w:bCs/>
      <w:szCs w:val="36"/>
      <w:lang w:val="en-GB" w:eastAsia="en-GB"/>
    </w:rPr>
  </w:style>
  <w:style w:type="paragraph" w:customStyle="1" w:styleId="Default">
    <w:name w:val="Default"/>
    <w:rsid w:val="001B7E7E"/>
    <w:pPr>
      <w:widowControl w:val="0"/>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1B7E7E"/>
    <w:pPr>
      <w:spacing w:before="100" w:beforeAutospacing="1" w:after="100" w:afterAutospacing="1"/>
    </w:pPr>
    <w:rPr>
      <w:rFonts w:ascii="Times New Roman" w:eastAsiaTheme="minorHAnsi" w:hAnsi="Times New Roman" w:cs="Times New Roman"/>
      <w:szCs w:val="24"/>
    </w:rPr>
  </w:style>
  <w:style w:type="character" w:styleId="Strong">
    <w:name w:val="Strong"/>
    <w:basedOn w:val="DefaultParagraphFont"/>
    <w:uiPriority w:val="22"/>
    <w:qFormat/>
    <w:rsid w:val="001B7E7E"/>
    <w:rPr>
      <w:b/>
      <w:bCs/>
    </w:rPr>
  </w:style>
  <w:style w:type="character" w:customStyle="1" w:styleId="apple-converted-space">
    <w:name w:val="apple-converted-space"/>
    <w:basedOn w:val="DefaultParagraphFont"/>
    <w:rsid w:val="001B7E7E"/>
  </w:style>
  <w:style w:type="paragraph" w:customStyle="1" w:styleId="legclearfix">
    <w:name w:val="legclearfix"/>
    <w:basedOn w:val="Normal"/>
    <w:rsid w:val="001B7E7E"/>
    <w:pPr>
      <w:spacing w:before="100" w:beforeAutospacing="1" w:after="100" w:afterAutospacing="1"/>
    </w:pPr>
    <w:rPr>
      <w:rFonts w:ascii="Times New Roman" w:eastAsiaTheme="minorHAnsi" w:hAnsi="Times New Roman" w:cs="Times New Roman"/>
      <w:szCs w:val="24"/>
    </w:rPr>
  </w:style>
  <w:style w:type="character" w:customStyle="1" w:styleId="legds">
    <w:name w:val="legds"/>
    <w:basedOn w:val="DefaultParagraphFont"/>
    <w:rsid w:val="001B7E7E"/>
  </w:style>
  <w:style w:type="character" w:customStyle="1" w:styleId="legchangedelimiter">
    <w:name w:val="legchangedelimiter"/>
    <w:basedOn w:val="DefaultParagraphFont"/>
    <w:rsid w:val="001B7E7E"/>
  </w:style>
  <w:style w:type="character" w:customStyle="1" w:styleId="legaddition">
    <w:name w:val="legaddition"/>
    <w:basedOn w:val="DefaultParagraphFont"/>
    <w:rsid w:val="001B7E7E"/>
  </w:style>
  <w:style w:type="paragraph" w:customStyle="1" w:styleId="H2">
    <w:name w:val="H2"/>
    <w:basedOn w:val="Heading1"/>
    <w:qFormat/>
    <w:rsid w:val="001B7E7E"/>
    <w:pPr>
      <w:jc w:val="both"/>
    </w:pPr>
    <w:rPr>
      <w:sz w:val="28"/>
      <w:u w:color="000000"/>
    </w:rPr>
  </w:style>
  <w:style w:type="character" w:styleId="CommentReference">
    <w:name w:val="annotation reference"/>
    <w:basedOn w:val="DefaultParagraphFont"/>
    <w:uiPriority w:val="99"/>
    <w:semiHidden/>
    <w:unhideWhenUsed/>
    <w:rsid w:val="001B7E7E"/>
    <w:rPr>
      <w:sz w:val="18"/>
      <w:szCs w:val="18"/>
    </w:rPr>
  </w:style>
  <w:style w:type="paragraph" w:styleId="CommentText">
    <w:name w:val="annotation text"/>
    <w:basedOn w:val="Normal"/>
    <w:link w:val="CommentTextChar"/>
    <w:uiPriority w:val="99"/>
    <w:semiHidden/>
    <w:unhideWhenUsed/>
    <w:rsid w:val="001B7E7E"/>
    <w:pPr>
      <w:spacing w:after="0"/>
    </w:pPr>
    <w:rPr>
      <w:rFonts w:eastAsiaTheme="minorHAnsi"/>
      <w:szCs w:val="24"/>
      <w:lang w:eastAsia="en-US"/>
    </w:rPr>
  </w:style>
  <w:style w:type="character" w:customStyle="1" w:styleId="CommentTextChar">
    <w:name w:val="Comment Text Char"/>
    <w:basedOn w:val="DefaultParagraphFont"/>
    <w:link w:val="CommentText"/>
    <w:uiPriority w:val="99"/>
    <w:semiHidden/>
    <w:rsid w:val="001B7E7E"/>
    <w:rPr>
      <w:lang w:val="en-GB"/>
    </w:rPr>
  </w:style>
  <w:style w:type="paragraph" w:styleId="CommentSubject">
    <w:name w:val="annotation subject"/>
    <w:basedOn w:val="CommentText"/>
    <w:next w:val="CommentText"/>
    <w:link w:val="CommentSubjectChar"/>
    <w:uiPriority w:val="99"/>
    <w:semiHidden/>
    <w:unhideWhenUsed/>
    <w:rsid w:val="001B7E7E"/>
    <w:rPr>
      <w:b/>
      <w:bCs/>
      <w:sz w:val="20"/>
      <w:szCs w:val="20"/>
    </w:rPr>
  </w:style>
  <w:style w:type="character" w:customStyle="1" w:styleId="CommentSubjectChar">
    <w:name w:val="Comment Subject Char"/>
    <w:basedOn w:val="CommentTextChar"/>
    <w:link w:val="CommentSubject"/>
    <w:uiPriority w:val="99"/>
    <w:semiHidden/>
    <w:rsid w:val="001B7E7E"/>
    <w:rPr>
      <w:b/>
      <w:bCs/>
      <w:sz w:val="20"/>
      <w:szCs w:val="20"/>
      <w:lang w:val="en-GB"/>
    </w:rPr>
  </w:style>
  <w:style w:type="paragraph" w:styleId="TOCHeading">
    <w:name w:val="TOC Heading"/>
    <w:basedOn w:val="Heading1"/>
    <w:next w:val="Normal"/>
    <w:uiPriority w:val="39"/>
    <w:unhideWhenUsed/>
    <w:qFormat/>
    <w:rsid w:val="001B7E7E"/>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B7E7E"/>
    <w:pPr>
      <w:spacing w:before="240" w:after="120"/>
    </w:pPr>
    <w:rPr>
      <w:rFonts w:eastAsiaTheme="minorHAnsi"/>
      <w:b/>
      <w:bCs/>
      <w:caps/>
      <w:u w:val="single"/>
      <w:lang w:eastAsia="en-US"/>
    </w:rPr>
  </w:style>
  <w:style w:type="paragraph" w:styleId="TOC2">
    <w:name w:val="toc 2"/>
    <w:basedOn w:val="Normal"/>
    <w:next w:val="Normal"/>
    <w:autoRedefine/>
    <w:uiPriority w:val="39"/>
    <w:semiHidden/>
    <w:unhideWhenUsed/>
    <w:rsid w:val="001B7E7E"/>
    <w:pPr>
      <w:spacing w:after="0"/>
    </w:pPr>
    <w:rPr>
      <w:rFonts w:eastAsiaTheme="minorHAnsi"/>
      <w:b/>
      <w:bCs/>
      <w:smallCaps/>
      <w:lang w:eastAsia="en-US"/>
    </w:rPr>
  </w:style>
  <w:style w:type="paragraph" w:styleId="TOC3">
    <w:name w:val="toc 3"/>
    <w:basedOn w:val="Normal"/>
    <w:next w:val="Normal"/>
    <w:autoRedefine/>
    <w:uiPriority w:val="39"/>
    <w:semiHidden/>
    <w:unhideWhenUsed/>
    <w:rsid w:val="001B7E7E"/>
    <w:pPr>
      <w:spacing w:after="0"/>
    </w:pPr>
    <w:rPr>
      <w:rFonts w:eastAsiaTheme="minorHAnsi"/>
      <w:smallCaps/>
      <w:lang w:eastAsia="en-US"/>
    </w:rPr>
  </w:style>
  <w:style w:type="paragraph" w:styleId="TOC4">
    <w:name w:val="toc 4"/>
    <w:basedOn w:val="Normal"/>
    <w:next w:val="Normal"/>
    <w:autoRedefine/>
    <w:uiPriority w:val="39"/>
    <w:semiHidden/>
    <w:unhideWhenUsed/>
    <w:rsid w:val="001B7E7E"/>
    <w:pPr>
      <w:spacing w:after="0"/>
    </w:pPr>
    <w:rPr>
      <w:rFonts w:eastAsiaTheme="minorHAnsi"/>
      <w:lang w:eastAsia="en-US"/>
    </w:rPr>
  </w:style>
  <w:style w:type="paragraph" w:styleId="TOC5">
    <w:name w:val="toc 5"/>
    <w:basedOn w:val="Normal"/>
    <w:next w:val="Normal"/>
    <w:autoRedefine/>
    <w:uiPriority w:val="39"/>
    <w:semiHidden/>
    <w:unhideWhenUsed/>
    <w:rsid w:val="001B7E7E"/>
    <w:pPr>
      <w:spacing w:after="0"/>
    </w:pPr>
    <w:rPr>
      <w:rFonts w:eastAsiaTheme="minorHAnsi"/>
      <w:lang w:eastAsia="en-US"/>
    </w:rPr>
  </w:style>
  <w:style w:type="paragraph" w:styleId="TOC6">
    <w:name w:val="toc 6"/>
    <w:basedOn w:val="Normal"/>
    <w:next w:val="Normal"/>
    <w:autoRedefine/>
    <w:uiPriority w:val="39"/>
    <w:semiHidden/>
    <w:unhideWhenUsed/>
    <w:rsid w:val="001B7E7E"/>
    <w:pPr>
      <w:spacing w:after="0"/>
    </w:pPr>
    <w:rPr>
      <w:rFonts w:eastAsiaTheme="minorHAnsi"/>
      <w:lang w:eastAsia="en-US"/>
    </w:rPr>
  </w:style>
  <w:style w:type="paragraph" w:styleId="TOC7">
    <w:name w:val="toc 7"/>
    <w:basedOn w:val="Normal"/>
    <w:next w:val="Normal"/>
    <w:autoRedefine/>
    <w:uiPriority w:val="39"/>
    <w:semiHidden/>
    <w:unhideWhenUsed/>
    <w:rsid w:val="001B7E7E"/>
    <w:pPr>
      <w:spacing w:after="0"/>
    </w:pPr>
    <w:rPr>
      <w:rFonts w:eastAsiaTheme="minorHAnsi"/>
      <w:lang w:eastAsia="en-US"/>
    </w:rPr>
  </w:style>
  <w:style w:type="paragraph" w:styleId="TOC8">
    <w:name w:val="toc 8"/>
    <w:basedOn w:val="Normal"/>
    <w:next w:val="Normal"/>
    <w:autoRedefine/>
    <w:uiPriority w:val="39"/>
    <w:semiHidden/>
    <w:unhideWhenUsed/>
    <w:rsid w:val="001B7E7E"/>
    <w:pPr>
      <w:spacing w:after="0"/>
    </w:pPr>
    <w:rPr>
      <w:rFonts w:eastAsiaTheme="minorHAnsi"/>
      <w:lang w:eastAsia="en-US"/>
    </w:rPr>
  </w:style>
  <w:style w:type="paragraph" w:styleId="TOC9">
    <w:name w:val="toc 9"/>
    <w:basedOn w:val="Normal"/>
    <w:next w:val="Normal"/>
    <w:autoRedefine/>
    <w:uiPriority w:val="39"/>
    <w:semiHidden/>
    <w:unhideWhenUsed/>
    <w:rsid w:val="001B7E7E"/>
    <w:pPr>
      <w:spacing w:after="0"/>
    </w:pPr>
    <w:rPr>
      <w:rFonts w:eastAsiaTheme="minorHAnsi"/>
      <w:lang w:eastAsia="en-US"/>
    </w:rPr>
  </w:style>
  <w:style w:type="paragraph" w:customStyle="1" w:styleId="HRBulletlist">
    <w:name w:val="HR Bullet list"/>
    <w:basedOn w:val="ListParagraph"/>
    <w:qFormat/>
    <w:rsid w:val="001B7E7E"/>
    <w:pPr>
      <w:numPr>
        <w:numId w:val="1"/>
      </w:numPr>
    </w:pPr>
    <w:rPr>
      <w:rFonts w:cs="Times New Roman"/>
      <w:iCs/>
      <w:color w:val="000000" w:themeColor="text1"/>
      <w:u w:color="000000"/>
    </w:rPr>
  </w:style>
  <w:style w:type="character" w:customStyle="1" w:styleId="Heading3Char">
    <w:name w:val="Heading 3 Char"/>
    <w:basedOn w:val="DefaultParagraphFont"/>
    <w:link w:val="Heading3"/>
    <w:uiPriority w:val="9"/>
    <w:rsid w:val="00312B24"/>
    <w:rPr>
      <w:rFonts w:ascii="Arial" w:eastAsiaTheme="majorEastAsia" w:hAnsi="Arial" w:cstheme="majorBidi"/>
      <w:b/>
      <w:i/>
      <w:color w:val="F080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7703">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6118EA-8406-4FB7-9D6E-ED978FAA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Murphy</dc:creator>
  <cp:lastModifiedBy>Tash Stokes</cp:lastModifiedBy>
  <cp:revision>2</cp:revision>
  <cp:lastPrinted>2018-03-07T13:27:00Z</cp:lastPrinted>
  <dcterms:created xsi:type="dcterms:W3CDTF">2023-10-27T15:31:00Z</dcterms:created>
  <dcterms:modified xsi:type="dcterms:W3CDTF">2023-10-27T15:31:00Z</dcterms:modified>
</cp:coreProperties>
</file>